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90072">
      <w:pPr>
        <w:pStyle w:val="2"/>
        <w:bidi w:val="0"/>
        <w:spacing w:after="330"/>
        <w:jc w:val="center"/>
        <w:outlineLvl w:val="9"/>
        <w:rPr>
          <w:rFonts w:hint="eastAsia"/>
          <w:lang w:val="en-US" w:eastAsia="zh-CN"/>
        </w:rPr>
      </w:pPr>
      <w:bookmarkStart w:id="7" w:name="_GoBack"/>
      <w:bookmarkEnd w:id="7"/>
      <w:r>
        <w:rPr>
          <w:rFonts w:hint="eastAsia"/>
          <w:lang w:val="en-US" w:eastAsia="zh-CN"/>
        </w:rPr>
        <w:t>视频智能推理平台接口文档</w: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841226068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 w14:paraId="56B2DFE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43FBAA8A">
          <w:pPr>
            <w:pStyle w:val="9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"1-2"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_Toc163467771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1、</w:t>
          </w:r>
          <w:r>
            <w:rPr>
              <w:rFonts w:hint="eastAsia"/>
            </w:rPr>
            <w:t>同步排期数据</w:t>
          </w:r>
          <w:r>
            <w:tab/>
          </w:r>
          <w:r>
            <w:fldChar w:fldCharType="begin"/>
          </w:r>
          <w:r>
            <w:instrText xml:space="preserve"> PAGEREF _Toc163467771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 w14:paraId="7BA344C0">
          <w:pPr>
            <w:pStyle w:val="9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_Toc771242684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2、</w:t>
          </w:r>
          <w:r>
            <w:rPr>
              <w:rFonts w:hint="eastAsia"/>
              <w:lang w:eastAsia="zh"/>
            </w:rPr>
            <w:t>Kafka</w:t>
          </w:r>
          <w:r>
            <w:rPr>
              <w:rFonts w:hint="eastAsia"/>
              <w:lang w:val="en-US" w:eastAsia="zh-CN"/>
            </w:rPr>
            <w:t>上报数据</w:t>
          </w:r>
          <w:r>
            <w:tab/>
          </w:r>
          <w:r>
            <w:fldChar w:fldCharType="begin"/>
          </w:r>
          <w:r>
            <w:instrText xml:space="preserve"> PAGEREF _Toc771242684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 w14:paraId="53E06556">
          <w:pPr>
            <w:rPr>
              <w:rFonts w:hint="default" w:asciiTheme="minorHAnsi" w:hAnsiTheme="minorHAnsi" w:eastAsiaTheme="minorEastAsia" w:cstheme="minorBidi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 w14:paraId="35234937">
      <w:p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780FA15">
      <w:pPr>
        <w:pStyle w:val="3"/>
        <w:numPr>
          <w:ilvl w:val="0"/>
          <w:numId w:val="0"/>
        </w:numPr>
        <w:bidi w:val="0"/>
        <w:ind w:left="0" w:leftChars="0" w:firstLine="0" w:firstLineChars="0"/>
        <w:outlineLvl w:val="0"/>
      </w:pPr>
      <w:bookmarkStart w:id="0" w:name="_Toc163467771"/>
      <w:r>
        <w:rPr>
          <w:rFonts w:hint="eastAsia"/>
          <w:lang w:val="en-US" w:eastAsia="zh-CN"/>
        </w:rPr>
        <w:t>1、</w:t>
      </w:r>
      <w:r>
        <w:rPr>
          <w:rFonts w:hint="eastAsia"/>
        </w:rPr>
        <w:t>同步排期数据</w:t>
      </w:r>
      <w:bookmarkEnd w:id="0"/>
    </w:p>
    <w:tbl>
      <w:tblPr>
        <w:tblStyle w:val="11"/>
        <w:tblW w:w="8457" w:type="dxa"/>
        <w:tblInd w:w="-1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1797"/>
        <w:gridCol w:w="6660"/>
      </w:tblGrid>
      <w:tr w14:paraId="34710518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297C8D8B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接口名称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331AEEB5">
            <w:pPr>
              <w:jc w:val="left"/>
              <w:rPr>
                <w:rFonts w:eastAsia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同步</w:t>
            </w:r>
            <w:r>
              <w:rPr>
                <w:rFonts w:hint="eastAsia"/>
                <w:lang w:val="en-US" w:eastAsia="zh-CN"/>
              </w:rPr>
              <w:t>足球直播点亮</w:t>
            </w:r>
            <w:r>
              <w:rPr>
                <w:rFonts w:hint="eastAsia"/>
              </w:rPr>
              <w:t>排期数据</w:t>
            </w:r>
          </w:p>
        </w:tc>
      </w:tr>
      <w:tr w14:paraId="3BEE612E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32882010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接口描述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197AFD67">
            <w:pPr>
              <w:pStyle w:val="15"/>
              <w:spacing w:before="156" w:beforeLines="50" w:line="276" w:lineRule="auto"/>
              <w:ind w:firstLine="0" w:firstLineChars="0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AI开发服务平台</w:t>
            </w:r>
            <w:r>
              <w:rPr>
                <w:rFonts w:hint="eastAsia"/>
              </w:rPr>
              <w:t xml:space="preserve"> </w:t>
            </w:r>
            <w:r>
              <w:rPr/>
              <w:sym w:font="Wingdings" w:char="F0E0"/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视频智能推理平台</w:t>
            </w:r>
          </w:p>
        </w:tc>
      </w:tr>
      <w:tr w14:paraId="4EA1FF4A">
        <w:trPr>
          <w:trHeight w:val="90" w:hRule="atLeast"/>
        </w:trPr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1F42287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请求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 w14:paraId="08CE9692">
            <w:pPr>
              <w:pStyle w:val="10"/>
              <w:shd w:val="clear" w:color="auto" w:fill="FFFFFF"/>
              <w:rPr>
                <w:rFonts w:hint="default" w:eastAsia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http://{ip}:{port}/game/v1/schedule/save</w:t>
            </w:r>
          </w:p>
        </w:tc>
      </w:tr>
      <w:tr w14:paraId="1C411DEC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37BEACC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http请求类型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1954DEA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POST</w:t>
            </w:r>
          </w:p>
        </w:tc>
      </w:tr>
      <w:tr w14:paraId="4C75E362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7882712A">
            <w:pPr>
              <w:spacing w:before="156" w:beforeLines="50" w:line="276" w:lineRule="auto"/>
              <w:rPr>
                <w:rFonts w:hint="default" w:eastAsiaTheme="minor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请求体结构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-完整版本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22B473F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{</w:t>
            </w:r>
          </w:p>
          <w:p w14:paraId="1EF4F794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</w:rPr>
              <w:t>schedule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d": 1,</w:t>
            </w:r>
          </w:p>
          <w:p w14:paraId="24122F8A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recommendation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": "lightFigures",</w:t>
            </w:r>
          </w:p>
          <w:p w14:paraId="18EC2E41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</w:t>
            </w:r>
            <w:r>
              <w:rPr>
                <w:rFonts w:hint="eastAsia"/>
              </w:rPr>
              <w:t>schedule</w:t>
            </w:r>
            <w:r>
              <w:rPr>
                <w:rFonts w:hint="eastAsia"/>
                <w:lang w:val="en-US" w:eastAsia="zh-CN"/>
              </w:rPr>
              <w:t>Name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": "</w:t>
            </w:r>
            <w:r>
              <w:rPr>
                <w:rFonts w:hint="eastAsia"/>
                <w:lang w:val="en-US" w:eastAsia="zh-CN"/>
              </w:rPr>
              <w:t>广州vs天津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10EB6091">
            <w:pPr>
              <w:spacing w:before="156" w:beforeLines="50" w:line="276" w:lineRule="auto"/>
              <w:ind w:firstLine="440" w:firstLineChars="200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"playbillName": "</w:t>
            </w:r>
            <w:r>
              <w:rPr>
                <w:rFonts w:hint="eastAsia"/>
                <w:lang w:val="en-US" w:eastAsia="zh-CN"/>
              </w:rPr>
              <w:t>体育远程制播31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255D92F7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"playingDate":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031E5DEF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"liveStartTime":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21E2C9B8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"playingTime":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0AFFD5B9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"liveEndTime":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20BC0FD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"pushFlowTime":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7A320C54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"endFlowTime":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6533E711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"scheduleStatus": 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,</w:t>
            </w:r>
          </w:p>
          <w:p w14:paraId="13B0326B">
            <w:pPr>
              <w:spacing w:before="156" w:beforeLines="50" w:line="276" w:lineRule="auto"/>
              <w:ind w:firstLine="440" w:firstLineChars="200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"venue": "</w:t>
            </w:r>
            <w:r>
              <w:rPr>
                <w:rFonts w:hint="eastAsia"/>
                <w:lang w:val="en-US" w:eastAsia="zh-CN"/>
              </w:rPr>
              <w:t>华南农业大学综合体育馆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37BF860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"channelOccupyStart":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08753AC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"channelOccupyEnd":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2024-11-29 00:00:00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076D8FC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"isPrimary": 0,</w:t>
            </w:r>
          </w:p>
          <w:p w14:paraId="215107E1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"parentId": 123,</w:t>
            </w:r>
          </w:p>
          <w:p w14:paraId="45D18199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"liveBusiness": "NBA",</w:t>
            </w:r>
          </w:p>
          <w:p w14:paraId="3BB64855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"round": "常规赛第2轮",</w:t>
            </w:r>
          </w:p>
          <w:p w14:paraId="30993416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"studio": "体育远程制播31",</w:t>
            </w:r>
          </w:p>
          <w:p w14:paraId="42ECA7FC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"narrator": "</w:t>
            </w:r>
            <w:r>
              <w:rPr>
                <w:rFonts w:hint="eastAsia"/>
              </w:rPr>
              <w:t>孙博,霍楠,秋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7BFA4F75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"chargeStrategy": "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",</w:t>
            </w:r>
          </w:p>
          <w:p w14:paraId="38E5F8F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"mainUrlType": 1,</w:t>
            </w:r>
          </w:p>
          <w:p w14:paraId="729ECD4E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"mainUrl": "rtmp://10.186.75.168/live/vivid01",</w:t>
            </w:r>
          </w:p>
          <w:p w14:paraId="4C59B795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"backupUrlType": 1,</w:t>
            </w:r>
          </w:p>
          <w:p w14:paraId="06D2CFE9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"backupUrl": "rtmp://10.183.54.13/live/vivid01",</w:t>
            </w:r>
          </w:p>
          <w:p w14:paraId="26D0C17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"outChannelName": "体育远程制播39",</w:t>
            </w:r>
          </w:p>
          <w:p w14:paraId="2009F30C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"outChannelId": 1,</w:t>
            </w:r>
          </w:p>
          <w:p w14:paraId="6F2C434B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"outChannelContId": 21,</w:t>
            </w:r>
          </w:p>
          <w:p w14:paraId="42A387A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"pid": 31,</w:t>
            </w:r>
          </w:p>
          <w:p w14:paraId="51C22DCE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"playbillContId": 1,</w:t>
            </w:r>
          </w:p>
          <w:p w14:paraId="79447FB5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"miguPlaybillId": 1,</w:t>
            </w:r>
          </w:p>
          <w:p w14:paraId="0295411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"authProduct": "xxx",</w:t>
            </w:r>
          </w:p>
          <w:p w14:paraId="43973268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"authArea": "xxx",</w:t>
            </w:r>
          </w:p>
          <w:p w14:paraId="07A5DAE4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"waterMarker": "xxx",</w:t>
            </w:r>
          </w:p>
          <w:p w14:paraId="0AF5BB8E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"remark": "xxx",</w:t>
            </w:r>
          </w:p>
          <w:p w14:paraId="0FF4E813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"createdTime": "xxx",</w:t>
            </w:r>
          </w:p>
          <w:p w14:paraId="27AB2A1C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"updatedTime": "xxx",</w:t>
            </w:r>
          </w:p>
          <w:p w14:paraId="5A1C478E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"scheduleType": 1,</w:t>
            </w:r>
          </w:p>
          <w:p w14:paraId="54F7715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"lowDelay": 1,</w:t>
            </w:r>
          </w:p>
          <w:p w14:paraId="5338E2E7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"convergeTunnelId": "xxx",</w:t>
            </w:r>
          </w:p>
          <w:p w14:paraId="7180D9AC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"sourceScheduleId": "xxxx",</w:t>
            </w:r>
          </w:p>
          <w:p w14:paraId="6ADB534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"slowLive": 0,</w:t>
            </w:r>
          </w:p>
          <w:p w14:paraId="5ED8CEDB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"isAutoUpdateTime": 0,</w:t>
            </w:r>
          </w:p>
          <w:p w14:paraId="4AF9A27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"secondChannels": [{</w:t>
            </w:r>
          </w:p>
          <w:p w14:paraId="0D3D153E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"secondChannelId": "xxx",</w:t>
            </w:r>
          </w:p>
          <w:p w14:paraId="09633563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"secondChannelName": "xxx"</w:t>
            </w:r>
          </w:p>
          <w:p w14:paraId="3D169656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}],</w:t>
            </w:r>
          </w:p>
          <w:p w14:paraId="11414559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"entityPlayBillId": 1,</w:t>
            </w:r>
          </w:p>
          <w:p w14:paraId="7EC93DF5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"updateFields": ["xxx"],</w:t>
            </w:r>
          </w:p>
          <w:p w14:paraId="24E14430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"stopFlag": false，</w:t>
            </w:r>
          </w:p>
          <w:p w14:paraId="5523DC5D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“recommendation”: “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NBA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 w14:paraId="44290E1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82E976D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</w:tc>
      </w:tr>
      <w:tr w14:paraId="64E9E9C7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7344B428">
            <w:pPr>
              <w:spacing w:before="156" w:beforeLines="50" w:line="276" w:lineRule="auto"/>
              <w:jc w:val="center"/>
              <w:rPr>
                <w:rFonts w:hint="eastAsia" w:eastAsiaTheme="minor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缩减版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44ECB16D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{</w:t>
            </w:r>
          </w:p>
          <w:p w14:paraId="3003CD29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"scheduleName": "scheduleNameTest",</w:t>
            </w:r>
          </w:p>
          <w:p w14:paraId="3DA0B1ED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"studio": "studioTest",</w:t>
            </w:r>
          </w:p>
          <w:p w14:paraId="0C3B6819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"matchId": "120000765867",</w:t>
            </w:r>
          </w:p>
          <w:p w14:paraId="56322266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"streamId": "migu-sei-migu_stream_ai_001",</w:t>
            </w:r>
          </w:p>
          <w:p w14:paraId="55E381EC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"backupUrl": "rtmp://10.186.201.83:19351/mglive/migu_stream_ai_001?mgdomain=test1push.miguvideo.com",</w:t>
            </w:r>
          </w:p>
          <w:p w14:paraId="0BCCD5F5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"mainUrl": "rtmp://10.186.201.83:19351/mglive/migu_stream_ai_001?mgdomain=test1push.miguvideo.com",</w:t>
            </w:r>
          </w:p>
          <w:p w14:paraId="06D6D619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"liveStartTime": "2026-04-17 14:52:25",</w:t>
            </w:r>
          </w:p>
          <w:p w14:paraId="7A0AD4D4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"occupyStartTime": "2026-04-17 14:52:25",</w:t>
            </w:r>
          </w:p>
          <w:p w14:paraId="1699BD0B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"scheduleType": "FBL",</w:t>
            </w:r>
          </w:p>
          <w:p w14:paraId="72F00C94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"liveBusiness": "世俱杯",</w:t>
            </w:r>
          </w:p>
          <w:p w14:paraId="45F5CC56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"liveEndTime": "2026-05-10 11:12:28",</w:t>
            </w:r>
          </w:p>
          <w:p w14:paraId="2C0506A8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"occupyEndTime": "2026-05-10 11:12:28",</w:t>
            </w:r>
          </w:p>
          <w:p w14:paraId="541FC5A9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"miguPlaybillId": "900488175",</w:t>
            </w:r>
          </w:p>
          <w:p w14:paraId="7307F304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"id": "588173846e154bf9af34d96fa86201c9_starRadio",</w:t>
            </w:r>
          </w:p>
          <w:p w14:paraId="5867C2E2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"scheduleId": "10073137",</w:t>
            </w:r>
          </w:p>
          <w:p w14:paraId="11955C3D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"channelId": "900488175",</w:t>
            </w:r>
          </w:p>
          <w:p w14:paraId="0831EB9F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  "recommendedTag": "AI解说"</w:t>
            </w:r>
          </w:p>
          <w:p w14:paraId="4490404E">
            <w:pPr>
              <w:spacing w:before="156" w:beforeLines="50" w:line="276" w:lineRule="auto"/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</w:tc>
      </w:tr>
      <w:tr w14:paraId="3EE6B4BD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69C61FD2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体结构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2209A66A">
            <w:pPr>
              <w:spacing w:line="276" w:lineRule="auto"/>
            </w:pPr>
            <w:bookmarkStart w:id="1" w:name="ua4589458"/>
            <w:r>
              <w:rPr>
                <w:rFonts w:hint="eastAsia"/>
              </w:rPr>
              <w:t>{</w:t>
            </w:r>
          </w:p>
          <w:bookmarkEnd w:id="1"/>
          <w:p w14:paraId="6A912820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bookmarkStart w:id="2" w:name="u3801d935"/>
            <w:r>
              <w:rPr>
                <w:rFonts w:hint="eastAsia"/>
              </w:rPr>
              <w:t xml:space="preserve"> "</w:t>
            </w:r>
            <w:r>
              <w:rPr>
                <w:rFonts w:hint="eastAsia"/>
                <w:lang w:val="en-US" w:eastAsia="zh-CN"/>
              </w:rPr>
              <w:t>code</w:t>
            </w:r>
            <w:r>
              <w:rPr>
                <w:rFonts w:hint="eastAsia"/>
              </w:rPr>
              <w:t xml:space="preserve">": </w:t>
            </w:r>
            <w:r>
              <w:rPr>
                <w:rFonts w:hint="eastAsia"/>
                <w:lang w:val="en-US" w:eastAsia="zh-CN"/>
              </w:rPr>
              <w:t>2000,</w:t>
            </w:r>
          </w:p>
          <w:bookmarkEnd w:id="2"/>
          <w:p w14:paraId="767FDB80">
            <w:pPr>
              <w:spacing w:line="276" w:lineRule="auto"/>
            </w:pPr>
            <w:bookmarkStart w:id="3" w:name="u17b1b750"/>
            <w:r>
              <w:rPr>
                <w:rFonts w:hint="eastAsia"/>
              </w:rPr>
              <w:t xml:space="preserve"> "msg": "success"</w:t>
            </w:r>
          </w:p>
          <w:bookmarkEnd w:id="3"/>
          <w:p w14:paraId="32ED211F">
            <w:pPr>
              <w:spacing w:before="156" w:beforeLines="50" w:line="276" w:lineRule="auto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256953C5"/>
    <w:p w14:paraId="5C0EFF30">
      <w:r>
        <w:rPr>
          <w:rFonts w:hint="eastAsia"/>
        </w:rPr>
        <w:t>请求参数</w:t>
      </w:r>
    </w:p>
    <w:p w14:paraId="142D13EE"/>
    <w:p w14:paraId="7C25E66A"/>
    <w:tbl>
      <w:tblPr>
        <w:tblStyle w:val="11"/>
        <w:tblW w:w="9158" w:type="dxa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7" w:type="dxa"/>
          <w:bottom w:w="0" w:type="dxa"/>
          <w:right w:w="108" w:type="dxa"/>
        </w:tblCellMar>
      </w:tblPr>
      <w:tblGrid>
        <w:gridCol w:w="2656"/>
        <w:gridCol w:w="1113"/>
        <w:gridCol w:w="1113"/>
        <w:gridCol w:w="693"/>
        <w:gridCol w:w="3583"/>
      </w:tblGrid>
      <w:tr w14:paraId="0712C7B5">
        <w:trPr>
          <w:trHeight w:val="271" w:hRule="atLeast"/>
        </w:trPr>
        <w:tc>
          <w:tcPr>
            <w:tcW w:w="2656" w:type="dxa"/>
            <w:shd w:val="clear" w:color="auto" w:fill="D8D8D8" w:themeFill="background1" w:themeFillShade="D9"/>
            <w:tcMar>
              <w:left w:w="87" w:type="dxa"/>
            </w:tcMar>
          </w:tcPr>
          <w:p w14:paraId="1CF011DB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113" w:type="dxa"/>
            <w:shd w:val="clear" w:color="auto" w:fill="D8D8D8" w:themeFill="background1" w:themeFillShade="D9"/>
            <w:tcMar>
              <w:left w:w="117" w:type="dxa"/>
            </w:tcMar>
          </w:tcPr>
          <w:p w14:paraId="1BB2A98B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</w:tc>
        <w:tc>
          <w:tcPr>
            <w:tcW w:w="1113" w:type="dxa"/>
            <w:shd w:val="clear" w:color="auto" w:fill="D8D8D8" w:themeFill="background1" w:themeFillShade="D9"/>
            <w:tcMar>
              <w:left w:w="117" w:type="dxa"/>
            </w:tcMar>
          </w:tcPr>
          <w:p w14:paraId="21245E78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类型（长度）</w:t>
            </w:r>
          </w:p>
        </w:tc>
        <w:tc>
          <w:tcPr>
            <w:tcW w:w="693" w:type="dxa"/>
            <w:shd w:val="clear" w:color="auto" w:fill="D8D8D8" w:themeFill="background1" w:themeFillShade="D9"/>
            <w:tcMar>
              <w:left w:w="87" w:type="dxa"/>
            </w:tcMar>
          </w:tcPr>
          <w:p w14:paraId="6D378A0B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必填</w:t>
            </w:r>
          </w:p>
        </w:tc>
        <w:tc>
          <w:tcPr>
            <w:tcW w:w="3583" w:type="dxa"/>
            <w:shd w:val="clear" w:color="auto" w:fill="D8D8D8" w:themeFill="background1" w:themeFillShade="D9"/>
            <w:tcMar>
              <w:left w:w="87" w:type="dxa"/>
            </w:tcMar>
          </w:tcPr>
          <w:p w14:paraId="7690A8CE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EA5CA17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3FCF80D">
            <w:pPr>
              <w:spacing w:line="276" w:lineRule="auto"/>
            </w:pPr>
            <w:r>
              <w:rPr>
                <w:rFonts w:hint="eastAsia"/>
              </w:rPr>
              <w:t>schedule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52EE841E">
            <w:pPr>
              <w:spacing w:line="276" w:lineRule="auto"/>
            </w:pPr>
            <w:r>
              <w:rPr>
                <w:rFonts w:hint="eastAsia"/>
              </w:rPr>
              <w:t>排期ID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117DAFAC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4D83F4B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D5E3AD4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排期id</w:t>
            </w:r>
          </w:p>
        </w:tc>
      </w:tr>
      <w:tr w14:paraId="313C9F75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0BC843AA">
            <w:pPr>
              <w:spacing w:line="276" w:lineRule="auto"/>
              <w:rPr>
                <w:color w:val="FF0000"/>
                <w:sz w:val="22"/>
                <w:szCs w:val="22"/>
              </w:rPr>
            </w:pPr>
            <w:bookmarkStart w:id="4" w:name="u391e731d"/>
            <w:r>
              <w:rPr>
                <w:rFonts w:hint="eastAsia"/>
                <w:color w:val="FF0000"/>
                <w:sz w:val="22"/>
                <w:szCs w:val="22"/>
              </w:rPr>
              <w:t>recommendedTag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6649B31B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推荐标签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9CAAAC1">
            <w:pPr>
              <w:spacing w:line="276" w:lineRule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44A004E6">
            <w:pPr>
              <w:spacing w:line="276" w:lineRule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FF8D8C2">
            <w:pPr>
              <w:spacing w:line="276" w:lineRule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标签，比如点亮球星lightFigures，</w:t>
            </w:r>
            <w:r>
              <w:rPr>
                <w:rFonts w:hint="eastAsia"/>
                <w:color w:val="FF0000"/>
              </w:rPr>
              <w:t>多个的情况下英文逗号隔开</w:t>
            </w:r>
          </w:p>
        </w:tc>
      </w:tr>
      <w:tr w14:paraId="3DE27968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35539122">
            <w:pPr>
              <w:spacing w:line="276" w:lineRule="auto"/>
              <w:rPr>
                <w:rFonts w:hint="default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color w:val="FF0000"/>
                <w:sz w:val="22"/>
                <w:szCs w:val="22"/>
              </w:rPr>
              <w:t>recommendation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1017836C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推荐标签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70475D40">
            <w:pPr>
              <w:spacing w:line="276" w:lineRule="auto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36397517">
            <w:pPr>
              <w:spacing w:line="276" w:lineRule="auto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ADE588A">
            <w:pPr>
              <w:spacing w:line="276" w:lineRule="auto"/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标签，比如点亮球星lightFigures，</w:t>
            </w:r>
            <w:r>
              <w:rPr>
                <w:rFonts w:hint="eastAsia"/>
                <w:color w:val="FF0000"/>
              </w:rPr>
              <w:t>多个的情况下英文逗号隔开</w:t>
            </w:r>
          </w:p>
        </w:tc>
      </w:tr>
      <w:tr w14:paraId="0B93DF65">
        <w:trPr>
          <w:trHeight w:val="90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CC337D8">
            <w:pPr>
              <w:spacing w:line="276" w:lineRule="auto"/>
              <w:rPr>
                <w:rFonts w:hint="eastAsia" w:eastAsiaTheme="minor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schedule</w:t>
            </w:r>
            <w:r>
              <w:rPr>
                <w:rFonts w:hint="eastAsia"/>
                <w:lang w:val="en-US" w:eastAsia="zh-CN"/>
              </w:rPr>
              <w:t>Name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42C5619A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排期名称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54C952C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14EED23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02CD94EE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排期名称，比如广州vs天津</w:t>
            </w:r>
          </w:p>
        </w:tc>
      </w:tr>
      <w:tr w14:paraId="20598C2F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2FC3549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playbillName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67AE063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节目名称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48D7309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0E00D7A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3B901D42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节目名称，比如体育远程制播31</w:t>
            </w:r>
          </w:p>
        </w:tc>
      </w:tr>
      <w:tr w14:paraId="55AEA34F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6D98834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playingDate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4904964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节目日期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2003525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39CBBC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4A7A1FE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yyyy-MM-dd</w:t>
            </w:r>
          </w:p>
        </w:tc>
      </w:tr>
      <w:tr w14:paraId="15BC14F9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21BE4D9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liveStartTime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5962B8A4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节目开始时间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430FF5A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88A7FF4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40AA062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yyyy-MM-dd HH:mm:ss</w:t>
            </w:r>
          </w:p>
        </w:tc>
      </w:tr>
      <w:tr w14:paraId="6848006E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11626A3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playingTime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2DEB75B0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比赛时间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378094C8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4782EE58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42499D5A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yyyy-MM-dd HH:mm:ss</w:t>
            </w:r>
          </w:p>
        </w:tc>
      </w:tr>
      <w:tr w14:paraId="4FF7EAF5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5C39F6C5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liveEndTime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3BA1E83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节目结束时间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1AAF37C1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398F0C1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C74F2FF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yyyy-MM-dd HH:mm:ss</w:t>
            </w:r>
          </w:p>
        </w:tc>
      </w:tr>
      <w:tr w14:paraId="597D3F9A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54AA083A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pushFlowTime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7285314D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预计推流时间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636E1033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95ED972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124F1EEB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yyyy-MM-dd HH:mm:ss</w:t>
            </w:r>
          </w:p>
        </w:tc>
      </w:tr>
      <w:tr w14:paraId="6F3250A8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40D970F2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endFlowTime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39FCE681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预计断流时间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88630C1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2B76791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0E24D995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yyyy-MM-dd hh:mm:ss</w:t>
            </w:r>
          </w:p>
        </w:tc>
      </w:tr>
      <w:tr w14:paraId="6015F2D1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BB8BE7A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scheduleStatus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48139681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节目排期状态（是否删除）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449DF4FC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Int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D946E4E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0A35147">
            <w:pPr>
              <w:spacing w:line="276" w:lineRule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0下线 1启用</w:t>
            </w:r>
          </w:p>
        </w:tc>
      </w:tr>
      <w:tr w14:paraId="32BAD034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35DA22F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venue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1D1EF19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场馆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FBC2124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C011EB9">
            <w:pPr>
              <w:spacing w:line="276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20399CDB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场馆</w:t>
            </w:r>
            <w:r>
              <w:rPr>
                <w:rFonts w:hint="eastAsia"/>
                <w:lang w:val="en-US" w:eastAsia="zh-CN"/>
              </w:rPr>
              <w:t>,比如：华南农业大学综合体育馆</w:t>
            </w:r>
          </w:p>
        </w:tc>
      </w:tr>
      <w:tr w14:paraId="3C9D4A7D">
        <w:trPr>
          <w:trHeight w:val="271" w:hRule="atLeast"/>
        </w:trPr>
        <w:tc>
          <w:tcPr>
            <w:tcW w:w="2656" w:type="dxa"/>
            <w:vAlign w:val="center"/>
          </w:tcPr>
          <w:p w14:paraId="15D9E53C">
            <w:pPr>
              <w:spacing w:line="276" w:lineRule="auto"/>
            </w:pPr>
            <w:r>
              <w:rPr>
                <w:rFonts w:hint="eastAsia"/>
              </w:rPr>
              <w:t>channelOccupyStart</w:t>
            </w:r>
          </w:p>
        </w:tc>
        <w:tc>
          <w:tcPr>
            <w:tcW w:w="1113" w:type="dxa"/>
            <w:vAlign w:val="center"/>
          </w:tcPr>
          <w:p w14:paraId="7690D3E0">
            <w:pPr>
              <w:spacing w:line="276" w:lineRule="auto"/>
            </w:pPr>
            <w:r>
              <w:rPr>
                <w:rFonts w:hint="eastAsia"/>
              </w:rPr>
              <w:t>频道占用开始时间</w:t>
            </w:r>
          </w:p>
        </w:tc>
        <w:tc>
          <w:tcPr>
            <w:tcW w:w="1113" w:type="dxa"/>
            <w:vAlign w:val="center"/>
          </w:tcPr>
          <w:p w14:paraId="3CEFEDB4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0BBDD254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57B2815E">
            <w:pPr>
              <w:spacing w:line="276" w:lineRule="auto"/>
            </w:pPr>
            <w:r>
              <w:rPr>
                <w:rFonts w:hint="eastAsia"/>
              </w:rPr>
              <w:t>yyyy-MM-dd HH:mm:ss，不能为空。页面未填值时，与节目开始时间相同</w:t>
            </w:r>
          </w:p>
        </w:tc>
      </w:tr>
      <w:tr w14:paraId="422B5B4F">
        <w:trPr>
          <w:trHeight w:val="271" w:hRule="atLeast"/>
        </w:trPr>
        <w:tc>
          <w:tcPr>
            <w:tcW w:w="2656" w:type="dxa"/>
            <w:vAlign w:val="center"/>
          </w:tcPr>
          <w:p w14:paraId="2ADF0EDF">
            <w:pPr>
              <w:spacing w:line="276" w:lineRule="auto"/>
            </w:pPr>
            <w:r>
              <w:rPr>
                <w:rFonts w:hint="eastAsia"/>
              </w:rPr>
              <w:t>channelOccupyEnd</w:t>
            </w:r>
          </w:p>
        </w:tc>
        <w:tc>
          <w:tcPr>
            <w:tcW w:w="1113" w:type="dxa"/>
            <w:vAlign w:val="center"/>
          </w:tcPr>
          <w:p w14:paraId="4F6936C4">
            <w:pPr>
              <w:spacing w:line="276" w:lineRule="auto"/>
            </w:pPr>
            <w:r>
              <w:rPr>
                <w:rFonts w:hint="eastAsia"/>
              </w:rPr>
              <w:t>频道占用结束时间</w:t>
            </w:r>
          </w:p>
        </w:tc>
        <w:tc>
          <w:tcPr>
            <w:tcW w:w="1113" w:type="dxa"/>
            <w:vAlign w:val="center"/>
          </w:tcPr>
          <w:p w14:paraId="77AA8560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52AE5D96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199EBC99">
            <w:pPr>
              <w:spacing w:line="276" w:lineRule="auto"/>
            </w:pPr>
            <w:r>
              <w:rPr>
                <w:rFonts w:hint="eastAsia"/>
              </w:rPr>
              <w:t>yyyy-MM-dd HH:mm:ss，不能为空。页面未填值时，与节目结束时间相同</w:t>
            </w:r>
          </w:p>
        </w:tc>
      </w:tr>
      <w:tr w14:paraId="2B72DAF8">
        <w:trPr>
          <w:trHeight w:val="271" w:hRule="atLeast"/>
        </w:trPr>
        <w:tc>
          <w:tcPr>
            <w:tcW w:w="2656" w:type="dxa"/>
            <w:vAlign w:val="center"/>
          </w:tcPr>
          <w:p w14:paraId="7E62EFD6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isPrimary</w:t>
            </w:r>
          </w:p>
        </w:tc>
        <w:tc>
          <w:tcPr>
            <w:tcW w:w="1113" w:type="dxa"/>
            <w:vAlign w:val="center"/>
          </w:tcPr>
          <w:p w14:paraId="7B520D30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是否主排期</w:t>
            </w:r>
          </w:p>
        </w:tc>
        <w:tc>
          <w:tcPr>
            <w:tcW w:w="1113" w:type="dxa"/>
            <w:vAlign w:val="center"/>
          </w:tcPr>
          <w:p w14:paraId="186F7376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Int</w:t>
            </w:r>
          </w:p>
        </w:tc>
        <w:tc>
          <w:tcPr>
            <w:tcW w:w="693" w:type="dxa"/>
            <w:vAlign w:val="center"/>
          </w:tcPr>
          <w:p w14:paraId="72DEF619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M</w:t>
            </w:r>
          </w:p>
        </w:tc>
        <w:tc>
          <w:tcPr>
            <w:tcW w:w="3583" w:type="dxa"/>
            <w:vAlign w:val="center"/>
          </w:tcPr>
          <w:p w14:paraId="2ACEA8F3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0：主排期 1：子排期</w:t>
            </w:r>
          </w:p>
        </w:tc>
      </w:tr>
      <w:tr w14:paraId="435BB389">
        <w:trPr>
          <w:trHeight w:val="271" w:hRule="atLeast"/>
        </w:trPr>
        <w:tc>
          <w:tcPr>
            <w:tcW w:w="2656" w:type="dxa"/>
            <w:vAlign w:val="center"/>
          </w:tcPr>
          <w:p w14:paraId="60F7A156">
            <w:pPr>
              <w:spacing w:line="276" w:lineRule="auto"/>
            </w:pPr>
            <w:r>
              <w:rPr>
                <w:rFonts w:hint="eastAsia"/>
              </w:rPr>
              <w:t>parentId</w:t>
            </w:r>
          </w:p>
        </w:tc>
        <w:tc>
          <w:tcPr>
            <w:tcW w:w="1113" w:type="dxa"/>
            <w:vAlign w:val="center"/>
          </w:tcPr>
          <w:p w14:paraId="1C5083F1">
            <w:pPr>
              <w:spacing w:line="276" w:lineRule="auto"/>
            </w:pPr>
            <w:r>
              <w:rPr>
                <w:rFonts w:hint="eastAsia"/>
              </w:rPr>
              <w:t>主排期ID</w:t>
            </w:r>
          </w:p>
        </w:tc>
        <w:tc>
          <w:tcPr>
            <w:tcW w:w="1113" w:type="dxa"/>
            <w:vAlign w:val="center"/>
          </w:tcPr>
          <w:p w14:paraId="51AEA6E9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6546ED75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23979276">
            <w:pPr>
              <w:spacing w:line="276" w:lineRule="auto"/>
            </w:pPr>
          </w:p>
        </w:tc>
      </w:tr>
      <w:tr w14:paraId="55619676">
        <w:trPr>
          <w:trHeight w:val="271" w:hRule="atLeast"/>
        </w:trPr>
        <w:tc>
          <w:tcPr>
            <w:tcW w:w="2656" w:type="dxa"/>
            <w:vAlign w:val="center"/>
          </w:tcPr>
          <w:p w14:paraId="7FF547AF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liveBusiness</w:t>
            </w:r>
          </w:p>
        </w:tc>
        <w:tc>
          <w:tcPr>
            <w:tcW w:w="1113" w:type="dxa"/>
            <w:vAlign w:val="center"/>
          </w:tcPr>
          <w:p w14:paraId="48C1EE69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业务类型</w:t>
            </w:r>
          </w:p>
        </w:tc>
        <w:tc>
          <w:tcPr>
            <w:tcW w:w="1113" w:type="dxa"/>
            <w:vAlign w:val="center"/>
          </w:tcPr>
          <w:p w14:paraId="4F6DD5EF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vAlign w:val="center"/>
          </w:tcPr>
          <w:p w14:paraId="632D315F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O</w:t>
            </w:r>
          </w:p>
        </w:tc>
        <w:tc>
          <w:tcPr>
            <w:tcW w:w="3583" w:type="dxa"/>
            <w:vAlign w:val="center"/>
          </w:tcPr>
          <w:p w14:paraId="6D4B67C0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CBA,NBA,意甲等</w:t>
            </w:r>
          </w:p>
        </w:tc>
      </w:tr>
      <w:tr w14:paraId="5681F622">
        <w:trPr>
          <w:trHeight w:val="271" w:hRule="atLeast"/>
        </w:trPr>
        <w:tc>
          <w:tcPr>
            <w:tcW w:w="2656" w:type="dxa"/>
            <w:vAlign w:val="center"/>
          </w:tcPr>
          <w:p w14:paraId="27563618">
            <w:pPr>
              <w:spacing w:line="276" w:lineRule="auto"/>
            </w:pPr>
            <w:r>
              <w:rPr>
                <w:rFonts w:hint="eastAsia"/>
              </w:rPr>
              <w:t>round</w:t>
            </w:r>
          </w:p>
        </w:tc>
        <w:tc>
          <w:tcPr>
            <w:tcW w:w="1113" w:type="dxa"/>
            <w:vAlign w:val="center"/>
          </w:tcPr>
          <w:p w14:paraId="768CA7CF">
            <w:pPr>
              <w:spacing w:line="276" w:lineRule="auto"/>
            </w:pPr>
            <w:r>
              <w:rPr>
                <w:rFonts w:hint="eastAsia"/>
              </w:rPr>
              <w:t>轮次/项目</w:t>
            </w:r>
          </w:p>
        </w:tc>
        <w:tc>
          <w:tcPr>
            <w:tcW w:w="1113" w:type="dxa"/>
            <w:vAlign w:val="center"/>
          </w:tcPr>
          <w:p w14:paraId="4579157E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4E5CFA4C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7EBF1621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比如：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常规赛第2轮</w:t>
            </w:r>
          </w:p>
        </w:tc>
      </w:tr>
      <w:tr w14:paraId="049DAAEA">
        <w:trPr>
          <w:trHeight w:val="271" w:hRule="atLeast"/>
        </w:trPr>
        <w:tc>
          <w:tcPr>
            <w:tcW w:w="2656" w:type="dxa"/>
            <w:vAlign w:val="center"/>
          </w:tcPr>
          <w:p w14:paraId="09E96275">
            <w:pPr>
              <w:spacing w:line="276" w:lineRule="auto"/>
            </w:pPr>
            <w:r>
              <w:rPr>
                <w:rFonts w:hint="eastAsia"/>
              </w:rPr>
              <w:t>studio</w:t>
            </w:r>
          </w:p>
        </w:tc>
        <w:tc>
          <w:tcPr>
            <w:tcW w:w="1113" w:type="dxa"/>
            <w:vAlign w:val="center"/>
          </w:tcPr>
          <w:p w14:paraId="52EAE473">
            <w:pPr>
              <w:spacing w:line="276" w:lineRule="auto"/>
            </w:pPr>
            <w:r>
              <w:rPr>
                <w:rFonts w:hint="eastAsia"/>
              </w:rPr>
              <w:t>演播室</w:t>
            </w:r>
          </w:p>
        </w:tc>
        <w:tc>
          <w:tcPr>
            <w:tcW w:w="1113" w:type="dxa"/>
            <w:vAlign w:val="center"/>
          </w:tcPr>
          <w:p w14:paraId="1403CD5D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59CA55AE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209AB98B">
            <w:pPr>
              <w:spacing w:line="276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比如：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体育远程制播31</w:t>
            </w:r>
          </w:p>
        </w:tc>
      </w:tr>
      <w:tr w14:paraId="3A18EB7A">
        <w:trPr>
          <w:trHeight w:val="271" w:hRule="atLeast"/>
        </w:trPr>
        <w:tc>
          <w:tcPr>
            <w:tcW w:w="2656" w:type="dxa"/>
            <w:vAlign w:val="center"/>
          </w:tcPr>
          <w:p w14:paraId="24CA0019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narrator</w:t>
            </w:r>
          </w:p>
        </w:tc>
        <w:tc>
          <w:tcPr>
            <w:tcW w:w="1113" w:type="dxa"/>
            <w:vAlign w:val="center"/>
          </w:tcPr>
          <w:p w14:paraId="765A0C25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解说</w:t>
            </w:r>
          </w:p>
        </w:tc>
        <w:tc>
          <w:tcPr>
            <w:tcW w:w="1113" w:type="dxa"/>
            <w:vAlign w:val="center"/>
          </w:tcPr>
          <w:p w14:paraId="1542F12D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17607F1D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091716CC">
            <w:pPr>
              <w:spacing w:line="276" w:lineRule="auto"/>
            </w:pPr>
            <w:r>
              <w:rPr>
                <w:rFonts w:hint="eastAsia"/>
              </w:rPr>
              <w:t>解说/嘉宾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比如</w:t>
            </w:r>
            <w:r>
              <w:rPr>
                <w:rFonts w:hint="eastAsia"/>
              </w:rPr>
              <w:t>:孙博,霍楠,秋童</w:t>
            </w:r>
          </w:p>
        </w:tc>
      </w:tr>
      <w:tr w14:paraId="0867EBA5">
        <w:trPr>
          <w:trHeight w:val="271" w:hRule="atLeast"/>
        </w:trPr>
        <w:tc>
          <w:tcPr>
            <w:tcW w:w="2656" w:type="dxa"/>
            <w:vAlign w:val="center"/>
          </w:tcPr>
          <w:p w14:paraId="38961E65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chargeStrategy</w:t>
            </w:r>
          </w:p>
        </w:tc>
        <w:tc>
          <w:tcPr>
            <w:tcW w:w="1113" w:type="dxa"/>
            <w:vAlign w:val="center"/>
          </w:tcPr>
          <w:p w14:paraId="19FDA3FB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收费策略</w:t>
            </w:r>
          </w:p>
        </w:tc>
        <w:tc>
          <w:tcPr>
            <w:tcW w:w="1113" w:type="dxa"/>
            <w:vAlign w:val="center"/>
          </w:tcPr>
          <w:p w14:paraId="05CDFCF7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01A4F321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4D26483D">
            <w:pPr>
              <w:spacing w:line="276" w:lineRule="auto"/>
            </w:pPr>
            <w:r>
              <w:rPr>
                <w:rFonts w:hint="eastAsia"/>
                <w:lang w:val="en-US" w:eastAsia="zh-CN"/>
              </w:rPr>
              <w:t>比如：</w:t>
            </w:r>
            <w:r>
              <w:rPr>
                <w:rFonts w:hint="eastAsia"/>
              </w:rPr>
              <w:t>免费\收费</w:t>
            </w:r>
          </w:p>
        </w:tc>
      </w:tr>
      <w:tr w14:paraId="1BC1E354">
        <w:trPr>
          <w:trHeight w:val="271" w:hRule="atLeast"/>
        </w:trPr>
        <w:tc>
          <w:tcPr>
            <w:tcW w:w="2656" w:type="dxa"/>
            <w:vAlign w:val="center"/>
          </w:tcPr>
          <w:p w14:paraId="3D99018F">
            <w:pPr>
              <w:spacing w:line="276" w:lineRule="auto"/>
            </w:pPr>
            <w:r>
              <w:rPr>
                <w:rFonts w:hint="eastAsia"/>
              </w:rPr>
              <w:t>mainUrlType</w:t>
            </w:r>
          </w:p>
        </w:tc>
        <w:tc>
          <w:tcPr>
            <w:tcW w:w="1113" w:type="dxa"/>
            <w:vAlign w:val="center"/>
          </w:tcPr>
          <w:p w14:paraId="70EAA397">
            <w:pPr>
              <w:spacing w:line="276" w:lineRule="auto"/>
            </w:pPr>
            <w:r>
              <w:rPr>
                <w:rFonts w:hint="eastAsia"/>
              </w:rPr>
              <w:t>主接入方式</w:t>
            </w:r>
          </w:p>
        </w:tc>
        <w:tc>
          <w:tcPr>
            <w:tcW w:w="1113" w:type="dxa"/>
            <w:vAlign w:val="center"/>
          </w:tcPr>
          <w:p w14:paraId="33461576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04538D7D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2FE276C3">
            <w:pPr>
              <w:spacing w:line="276" w:lineRule="auto"/>
            </w:pPr>
            <w:r>
              <w:rPr>
                <w:rFonts w:hint="eastAsia"/>
              </w:rPr>
              <w:t>1推流 2拉流 3直推</w:t>
            </w:r>
          </w:p>
        </w:tc>
      </w:tr>
      <w:tr w14:paraId="122FA7D1">
        <w:trPr>
          <w:trHeight w:val="271" w:hRule="atLeast"/>
        </w:trPr>
        <w:tc>
          <w:tcPr>
            <w:tcW w:w="2656" w:type="dxa"/>
            <w:vAlign w:val="center"/>
          </w:tcPr>
          <w:p w14:paraId="1BE41817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mainUrl</w:t>
            </w:r>
          </w:p>
        </w:tc>
        <w:tc>
          <w:tcPr>
            <w:tcW w:w="1113" w:type="dxa"/>
            <w:vAlign w:val="center"/>
          </w:tcPr>
          <w:p w14:paraId="319BC52E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主路地址</w:t>
            </w:r>
          </w:p>
        </w:tc>
        <w:tc>
          <w:tcPr>
            <w:tcW w:w="1113" w:type="dxa"/>
            <w:vAlign w:val="center"/>
          </w:tcPr>
          <w:p w14:paraId="5B8D92BC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vAlign w:val="center"/>
          </w:tcPr>
          <w:p w14:paraId="67C264CD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O</w:t>
            </w:r>
          </w:p>
        </w:tc>
        <w:tc>
          <w:tcPr>
            <w:tcW w:w="3583" w:type="dxa"/>
            <w:vAlign w:val="center"/>
          </w:tcPr>
          <w:p w14:paraId="4CEB22A2">
            <w:pPr>
              <w:spacing w:line="276" w:lineRule="auto"/>
              <w:jc w:val="left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比如：rtmp://10.186.75.168/live/vivid01</w:t>
            </w:r>
          </w:p>
        </w:tc>
      </w:tr>
      <w:tr w14:paraId="090CCB33">
        <w:trPr>
          <w:trHeight w:val="271" w:hRule="atLeast"/>
        </w:trPr>
        <w:tc>
          <w:tcPr>
            <w:tcW w:w="2656" w:type="dxa"/>
            <w:vAlign w:val="center"/>
          </w:tcPr>
          <w:p w14:paraId="6221D66B">
            <w:pPr>
              <w:spacing w:line="276" w:lineRule="auto"/>
            </w:pPr>
            <w:r>
              <w:rPr>
                <w:rFonts w:hint="eastAsia"/>
              </w:rPr>
              <w:t>backupUrlType</w:t>
            </w:r>
          </w:p>
        </w:tc>
        <w:tc>
          <w:tcPr>
            <w:tcW w:w="1113" w:type="dxa"/>
            <w:vAlign w:val="center"/>
          </w:tcPr>
          <w:p w14:paraId="2525EE9A">
            <w:pPr>
              <w:spacing w:line="276" w:lineRule="auto"/>
            </w:pPr>
            <w:r>
              <w:rPr>
                <w:rFonts w:hint="eastAsia"/>
              </w:rPr>
              <w:t>备接入方式</w:t>
            </w:r>
          </w:p>
        </w:tc>
        <w:tc>
          <w:tcPr>
            <w:tcW w:w="1113" w:type="dxa"/>
            <w:vAlign w:val="center"/>
          </w:tcPr>
          <w:p w14:paraId="329605E1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3D7E1D5D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43E89151">
            <w:pPr>
              <w:spacing w:line="276" w:lineRule="auto"/>
            </w:pPr>
            <w:r>
              <w:rPr>
                <w:rFonts w:hint="eastAsia"/>
              </w:rPr>
              <w:t>1推流 2拉流 3直推</w:t>
            </w:r>
          </w:p>
        </w:tc>
      </w:tr>
      <w:tr w14:paraId="5864441F">
        <w:trPr>
          <w:trHeight w:val="271" w:hRule="atLeast"/>
        </w:trPr>
        <w:tc>
          <w:tcPr>
            <w:tcW w:w="2656" w:type="dxa"/>
            <w:vAlign w:val="center"/>
          </w:tcPr>
          <w:p w14:paraId="37D09C96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backupUrl</w:t>
            </w:r>
          </w:p>
        </w:tc>
        <w:tc>
          <w:tcPr>
            <w:tcW w:w="1113" w:type="dxa"/>
            <w:vAlign w:val="center"/>
          </w:tcPr>
          <w:p w14:paraId="68D2B39E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备路地址</w:t>
            </w:r>
          </w:p>
        </w:tc>
        <w:tc>
          <w:tcPr>
            <w:tcW w:w="1113" w:type="dxa"/>
            <w:vAlign w:val="center"/>
          </w:tcPr>
          <w:p w14:paraId="2E7C6E05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string</w:t>
            </w:r>
          </w:p>
        </w:tc>
        <w:tc>
          <w:tcPr>
            <w:tcW w:w="693" w:type="dxa"/>
            <w:vAlign w:val="center"/>
          </w:tcPr>
          <w:p w14:paraId="1949427A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O</w:t>
            </w:r>
          </w:p>
        </w:tc>
        <w:tc>
          <w:tcPr>
            <w:tcW w:w="3583" w:type="dxa"/>
            <w:vAlign w:val="center"/>
          </w:tcPr>
          <w:p w14:paraId="50D8B734">
            <w:pPr>
              <w:spacing w:line="276" w:lineRule="auto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  <w:lang w:val="en-US" w:eastAsia="zh-CN"/>
              </w:rPr>
              <w:t>比如：rtmp://10.186.75.168/live/vivid01</w:t>
            </w:r>
          </w:p>
        </w:tc>
      </w:tr>
      <w:tr w14:paraId="2CB5BB28">
        <w:trPr>
          <w:trHeight w:val="271" w:hRule="atLeast"/>
        </w:trPr>
        <w:tc>
          <w:tcPr>
            <w:tcW w:w="2656" w:type="dxa"/>
            <w:vAlign w:val="center"/>
          </w:tcPr>
          <w:p w14:paraId="2B533035">
            <w:pPr>
              <w:spacing w:line="276" w:lineRule="auto"/>
            </w:pPr>
            <w:r>
              <w:rPr>
                <w:rFonts w:hint="eastAsia"/>
              </w:rPr>
              <w:t>outChannelName</w:t>
            </w:r>
          </w:p>
        </w:tc>
        <w:tc>
          <w:tcPr>
            <w:tcW w:w="1113" w:type="dxa"/>
            <w:vAlign w:val="center"/>
          </w:tcPr>
          <w:p w14:paraId="79DC8455">
            <w:pPr>
              <w:spacing w:line="276" w:lineRule="auto"/>
            </w:pPr>
            <w:r>
              <w:rPr>
                <w:rFonts w:hint="eastAsia"/>
              </w:rPr>
              <w:t>所属频道</w:t>
            </w:r>
          </w:p>
        </w:tc>
        <w:tc>
          <w:tcPr>
            <w:tcW w:w="1113" w:type="dxa"/>
            <w:vAlign w:val="center"/>
          </w:tcPr>
          <w:p w14:paraId="47208537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548DA8D0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4E1EE78F">
            <w:pPr>
              <w:spacing w:line="276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比如：体育远程制播39</w:t>
            </w:r>
          </w:p>
        </w:tc>
      </w:tr>
      <w:tr w14:paraId="1D2AF7C5">
        <w:trPr>
          <w:trHeight w:val="271" w:hRule="atLeast"/>
        </w:trPr>
        <w:tc>
          <w:tcPr>
            <w:tcW w:w="2656" w:type="dxa"/>
            <w:vAlign w:val="center"/>
          </w:tcPr>
          <w:p w14:paraId="5BB0CE9D">
            <w:pPr>
              <w:spacing w:line="276" w:lineRule="auto"/>
            </w:pPr>
            <w:r>
              <w:rPr>
                <w:rFonts w:hint="eastAsia"/>
              </w:rPr>
              <w:t>outChannelId</w:t>
            </w:r>
          </w:p>
        </w:tc>
        <w:tc>
          <w:tcPr>
            <w:tcW w:w="1113" w:type="dxa"/>
            <w:vAlign w:val="center"/>
          </w:tcPr>
          <w:p w14:paraId="69CD6E5B">
            <w:pPr>
              <w:spacing w:line="276" w:lineRule="auto"/>
            </w:pPr>
            <w:r>
              <w:rPr>
                <w:rFonts w:hint="eastAsia"/>
              </w:rPr>
              <w:t>频道媒资ID</w:t>
            </w:r>
          </w:p>
        </w:tc>
        <w:tc>
          <w:tcPr>
            <w:tcW w:w="1113" w:type="dxa"/>
            <w:vAlign w:val="center"/>
          </w:tcPr>
          <w:p w14:paraId="4CFA2736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5230B1B9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4453F9AA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比如:5900004218</w:t>
            </w:r>
          </w:p>
        </w:tc>
      </w:tr>
      <w:tr w14:paraId="5AD2011A">
        <w:trPr>
          <w:trHeight w:val="271" w:hRule="atLeast"/>
        </w:trPr>
        <w:tc>
          <w:tcPr>
            <w:tcW w:w="2656" w:type="dxa"/>
            <w:vAlign w:val="center"/>
          </w:tcPr>
          <w:p w14:paraId="44F16725">
            <w:pPr>
              <w:spacing w:line="276" w:lineRule="auto"/>
            </w:pPr>
            <w:r>
              <w:rPr>
                <w:rFonts w:hint="eastAsia"/>
              </w:rPr>
              <w:t>outChannelContId</w:t>
            </w:r>
          </w:p>
        </w:tc>
        <w:tc>
          <w:tcPr>
            <w:tcW w:w="1113" w:type="dxa"/>
            <w:vAlign w:val="center"/>
          </w:tcPr>
          <w:p w14:paraId="5514F9D5">
            <w:pPr>
              <w:spacing w:line="276" w:lineRule="auto"/>
            </w:pPr>
            <w:r>
              <w:rPr>
                <w:rFonts w:hint="eastAsia"/>
              </w:rPr>
              <w:t>频道内容ID</w:t>
            </w:r>
          </w:p>
        </w:tc>
        <w:tc>
          <w:tcPr>
            <w:tcW w:w="1113" w:type="dxa"/>
            <w:vAlign w:val="center"/>
          </w:tcPr>
          <w:p w14:paraId="3BAD3834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0A9A5A79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1033FF41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比如：5910020427</w:t>
            </w:r>
          </w:p>
        </w:tc>
      </w:tr>
      <w:tr w14:paraId="643B8BCA">
        <w:trPr>
          <w:trHeight w:val="271" w:hRule="atLeast"/>
        </w:trPr>
        <w:tc>
          <w:tcPr>
            <w:tcW w:w="2656" w:type="dxa"/>
            <w:vAlign w:val="center"/>
          </w:tcPr>
          <w:p w14:paraId="319DD9CA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pid</w:t>
            </w:r>
          </w:p>
        </w:tc>
        <w:tc>
          <w:tcPr>
            <w:tcW w:w="1113" w:type="dxa"/>
            <w:vAlign w:val="center"/>
          </w:tcPr>
          <w:p w14:paraId="1C99342A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PID</w:t>
            </w:r>
          </w:p>
        </w:tc>
        <w:tc>
          <w:tcPr>
            <w:tcW w:w="1113" w:type="dxa"/>
            <w:vAlign w:val="center"/>
          </w:tcPr>
          <w:p w14:paraId="2B244B0A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Long</w:t>
            </w:r>
          </w:p>
        </w:tc>
        <w:tc>
          <w:tcPr>
            <w:tcW w:w="693" w:type="dxa"/>
            <w:vAlign w:val="center"/>
          </w:tcPr>
          <w:p w14:paraId="3E8BEAAC">
            <w:pPr>
              <w:spacing w:line="276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O</w:t>
            </w:r>
          </w:p>
        </w:tc>
        <w:tc>
          <w:tcPr>
            <w:tcW w:w="3583" w:type="dxa"/>
            <w:vAlign w:val="center"/>
          </w:tcPr>
          <w:p w14:paraId="17EC727C">
            <w:pPr>
              <w:spacing w:line="276" w:lineRule="auto"/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比如：120000530071</w:t>
            </w:r>
          </w:p>
        </w:tc>
      </w:tr>
      <w:tr w14:paraId="61476A6D">
        <w:trPr>
          <w:trHeight w:val="271" w:hRule="atLeast"/>
        </w:trPr>
        <w:tc>
          <w:tcPr>
            <w:tcW w:w="2656" w:type="dxa"/>
            <w:vAlign w:val="center"/>
          </w:tcPr>
          <w:p w14:paraId="4B3CAF68">
            <w:pPr>
              <w:spacing w:line="276" w:lineRule="auto"/>
            </w:pPr>
            <w:r>
              <w:rPr>
                <w:rFonts w:hint="eastAsia"/>
              </w:rPr>
              <w:t>playbillContId</w:t>
            </w:r>
          </w:p>
        </w:tc>
        <w:tc>
          <w:tcPr>
            <w:tcW w:w="1113" w:type="dxa"/>
            <w:vAlign w:val="center"/>
          </w:tcPr>
          <w:p w14:paraId="26240A8E">
            <w:pPr>
              <w:spacing w:line="276" w:lineRule="auto"/>
            </w:pPr>
            <w:r>
              <w:rPr>
                <w:rFonts w:hint="eastAsia"/>
              </w:rPr>
              <w:t>节目单内容ID</w:t>
            </w:r>
          </w:p>
        </w:tc>
        <w:tc>
          <w:tcPr>
            <w:tcW w:w="1113" w:type="dxa"/>
            <w:vAlign w:val="center"/>
          </w:tcPr>
          <w:p w14:paraId="3482A13A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352D9830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5341B838"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比如:7510291311</w:t>
            </w:r>
          </w:p>
        </w:tc>
      </w:tr>
      <w:tr w14:paraId="081E6DA8">
        <w:trPr>
          <w:trHeight w:val="271" w:hRule="atLeast"/>
        </w:trPr>
        <w:tc>
          <w:tcPr>
            <w:tcW w:w="2656" w:type="dxa"/>
            <w:vAlign w:val="center"/>
          </w:tcPr>
          <w:p w14:paraId="11C5896B">
            <w:pPr>
              <w:spacing w:line="276" w:lineRule="auto"/>
            </w:pPr>
            <w:r>
              <w:rPr>
                <w:rFonts w:hint="eastAsia"/>
              </w:rPr>
              <w:t>miguPlaybillId</w:t>
            </w:r>
          </w:p>
        </w:tc>
        <w:tc>
          <w:tcPr>
            <w:tcW w:w="1113" w:type="dxa"/>
            <w:vAlign w:val="center"/>
          </w:tcPr>
          <w:p w14:paraId="592A0D85">
            <w:pPr>
              <w:spacing w:line="276" w:lineRule="auto"/>
            </w:pPr>
            <w:r>
              <w:rPr>
                <w:rFonts w:hint="eastAsia"/>
              </w:rPr>
              <w:t>节目单节目ID</w:t>
            </w:r>
          </w:p>
        </w:tc>
        <w:tc>
          <w:tcPr>
            <w:tcW w:w="1113" w:type="dxa"/>
            <w:vAlign w:val="center"/>
          </w:tcPr>
          <w:p w14:paraId="65AE76D1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7080E413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7F1FBAE4">
            <w:pPr>
              <w:spacing w:line="276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比如：942492993</w:t>
            </w:r>
          </w:p>
        </w:tc>
      </w:tr>
      <w:tr w14:paraId="0D7CDA11">
        <w:trPr>
          <w:trHeight w:val="271" w:hRule="atLeast"/>
        </w:trPr>
        <w:tc>
          <w:tcPr>
            <w:tcW w:w="2656" w:type="dxa"/>
            <w:vAlign w:val="center"/>
          </w:tcPr>
          <w:p w14:paraId="1ACBCF11">
            <w:pPr>
              <w:spacing w:line="276" w:lineRule="auto"/>
            </w:pPr>
            <w:r>
              <w:rPr>
                <w:rFonts w:hint="eastAsia"/>
              </w:rPr>
              <w:t>authProduct</w:t>
            </w:r>
          </w:p>
        </w:tc>
        <w:tc>
          <w:tcPr>
            <w:tcW w:w="1113" w:type="dxa"/>
            <w:vAlign w:val="center"/>
          </w:tcPr>
          <w:p w14:paraId="34048974">
            <w:pPr>
              <w:spacing w:line="276" w:lineRule="auto"/>
            </w:pPr>
            <w:r>
              <w:rPr>
                <w:rFonts w:hint="eastAsia"/>
              </w:rPr>
              <w:t>授权产品</w:t>
            </w:r>
          </w:p>
        </w:tc>
        <w:tc>
          <w:tcPr>
            <w:tcW w:w="1113" w:type="dxa"/>
            <w:vAlign w:val="center"/>
          </w:tcPr>
          <w:p w14:paraId="0B30FB7F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6DCE8137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3258A78F">
            <w:pPr>
              <w:spacing w:line="276" w:lineRule="auto"/>
            </w:pPr>
          </w:p>
        </w:tc>
      </w:tr>
      <w:tr w14:paraId="6BC6E740">
        <w:trPr>
          <w:trHeight w:val="271" w:hRule="atLeast"/>
        </w:trPr>
        <w:tc>
          <w:tcPr>
            <w:tcW w:w="2656" w:type="dxa"/>
            <w:vAlign w:val="center"/>
          </w:tcPr>
          <w:p w14:paraId="7164DB63">
            <w:pPr>
              <w:spacing w:line="276" w:lineRule="auto"/>
            </w:pPr>
            <w:r>
              <w:rPr>
                <w:rFonts w:hint="eastAsia"/>
              </w:rPr>
              <w:t>authArea</w:t>
            </w:r>
          </w:p>
        </w:tc>
        <w:tc>
          <w:tcPr>
            <w:tcW w:w="1113" w:type="dxa"/>
            <w:vAlign w:val="center"/>
          </w:tcPr>
          <w:p w14:paraId="482F2961">
            <w:pPr>
              <w:spacing w:line="276" w:lineRule="auto"/>
            </w:pPr>
            <w:r>
              <w:rPr>
                <w:rFonts w:hint="eastAsia"/>
              </w:rPr>
              <w:t>授权地区</w:t>
            </w:r>
          </w:p>
        </w:tc>
        <w:tc>
          <w:tcPr>
            <w:tcW w:w="1113" w:type="dxa"/>
            <w:vAlign w:val="center"/>
          </w:tcPr>
          <w:p w14:paraId="23EC11A9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7FA00C17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16F318CF">
            <w:pPr>
              <w:spacing w:line="276" w:lineRule="auto"/>
            </w:pPr>
          </w:p>
        </w:tc>
      </w:tr>
      <w:tr w14:paraId="1862E02C">
        <w:trPr>
          <w:trHeight w:val="271" w:hRule="atLeast"/>
        </w:trPr>
        <w:tc>
          <w:tcPr>
            <w:tcW w:w="2656" w:type="dxa"/>
            <w:vAlign w:val="center"/>
          </w:tcPr>
          <w:p w14:paraId="4599D667">
            <w:pPr>
              <w:spacing w:line="276" w:lineRule="auto"/>
            </w:pPr>
            <w:r>
              <w:rPr>
                <w:rFonts w:hint="eastAsia"/>
              </w:rPr>
              <w:t>waterMarker</w:t>
            </w:r>
          </w:p>
        </w:tc>
        <w:tc>
          <w:tcPr>
            <w:tcW w:w="1113" w:type="dxa"/>
            <w:vAlign w:val="center"/>
          </w:tcPr>
          <w:p w14:paraId="137BF9A4">
            <w:pPr>
              <w:spacing w:line="276" w:lineRule="auto"/>
            </w:pPr>
            <w:r>
              <w:rPr>
                <w:rFonts w:hint="eastAsia"/>
              </w:rPr>
              <w:t>水印</w:t>
            </w:r>
          </w:p>
        </w:tc>
        <w:tc>
          <w:tcPr>
            <w:tcW w:w="1113" w:type="dxa"/>
            <w:vAlign w:val="center"/>
          </w:tcPr>
          <w:p w14:paraId="5C9A75E9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4D074846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7D2C7A4C">
            <w:pPr>
              <w:spacing w:line="276" w:lineRule="auto"/>
            </w:pPr>
          </w:p>
        </w:tc>
      </w:tr>
      <w:tr w14:paraId="0B64F682">
        <w:trPr>
          <w:trHeight w:val="271" w:hRule="atLeast"/>
        </w:trPr>
        <w:tc>
          <w:tcPr>
            <w:tcW w:w="2656" w:type="dxa"/>
            <w:vAlign w:val="center"/>
          </w:tcPr>
          <w:p w14:paraId="5A367AD4">
            <w:pPr>
              <w:spacing w:line="276" w:lineRule="auto"/>
            </w:pPr>
            <w:r>
              <w:rPr>
                <w:rFonts w:hint="eastAsia"/>
              </w:rPr>
              <w:t>remark</w:t>
            </w:r>
          </w:p>
        </w:tc>
        <w:tc>
          <w:tcPr>
            <w:tcW w:w="1113" w:type="dxa"/>
            <w:vAlign w:val="center"/>
          </w:tcPr>
          <w:p w14:paraId="78D18684">
            <w:pPr>
              <w:spacing w:line="276" w:lineRule="auto"/>
            </w:pPr>
            <w:r>
              <w:rPr>
                <w:rFonts w:hint="eastAsia"/>
              </w:rPr>
              <w:t>备注</w:t>
            </w:r>
          </w:p>
        </w:tc>
        <w:tc>
          <w:tcPr>
            <w:tcW w:w="1113" w:type="dxa"/>
            <w:vAlign w:val="center"/>
          </w:tcPr>
          <w:p w14:paraId="397B6901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75CB3B1E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4D7D320E">
            <w:pPr>
              <w:spacing w:line="276" w:lineRule="auto"/>
            </w:pPr>
          </w:p>
        </w:tc>
      </w:tr>
      <w:tr w14:paraId="01864CBB">
        <w:trPr>
          <w:trHeight w:val="271" w:hRule="atLeast"/>
        </w:trPr>
        <w:tc>
          <w:tcPr>
            <w:tcW w:w="2656" w:type="dxa"/>
            <w:vAlign w:val="center"/>
          </w:tcPr>
          <w:p w14:paraId="3A1E1E2F">
            <w:pPr>
              <w:spacing w:line="276" w:lineRule="auto"/>
            </w:pPr>
            <w:r>
              <w:rPr>
                <w:rFonts w:hint="eastAsia"/>
              </w:rPr>
              <w:t>createdTime</w:t>
            </w:r>
          </w:p>
        </w:tc>
        <w:tc>
          <w:tcPr>
            <w:tcW w:w="1113" w:type="dxa"/>
            <w:vAlign w:val="center"/>
          </w:tcPr>
          <w:p w14:paraId="1C0E65C0">
            <w:pPr>
              <w:spacing w:line="276" w:lineRule="auto"/>
            </w:pPr>
            <w:r>
              <w:rPr>
                <w:rFonts w:hint="eastAsia"/>
              </w:rPr>
              <w:t>创建时间</w:t>
            </w:r>
          </w:p>
        </w:tc>
        <w:tc>
          <w:tcPr>
            <w:tcW w:w="1113" w:type="dxa"/>
            <w:vAlign w:val="center"/>
          </w:tcPr>
          <w:p w14:paraId="3D790C32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2FEF88E5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7D579A93">
            <w:pPr>
              <w:spacing w:line="276" w:lineRule="auto"/>
            </w:pPr>
            <w:r>
              <w:rPr>
                <w:rFonts w:hint="eastAsia"/>
              </w:rPr>
              <w:t>yyyy-MM-dd HH:mm:ss</w:t>
            </w:r>
          </w:p>
        </w:tc>
      </w:tr>
      <w:tr w14:paraId="3715B36D">
        <w:trPr>
          <w:trHeight w:val="271" w:hRule="atLeast"/>
        </w:trPr>
        <w:tc>
          <w:tcPr>
            <w:tcW w:w="2656" w:type="dxa"/>
            <w:vAlign w:val="center"/>
          </w:tcPr>
          <w:p w14:paraId="2FE011E7">
            <w:pPr>
              <w:spacing w:line="276" w:lineRule="auto"/>
            </w:pPr>
            <w:r>
              <w:rPr>
                <w:rFonts w:hint="eastAsia"/>
              </w:rPr>
              <w:t>updatedTime</w:t>
            </w:r>
          </w:p>
        </w:tc>
        <w:tc>
          <w:tcPr>
            <w:tcW w:w="1113" w:type="dxa"/>
            <w:vAlign w:val="center"/>
          </w:tcPr>
          <w:p w14:paraId="6355ECAE">
            <w:pPr>
              <w:spacing w:line="276" w:lineRule="auto"/>
            </w:pPr>
            <w:r>
              <w:rPr>
                <w:rFonts w:hint="eastAsia"/>
              </w:rPr>
              <w:t>更新时间</w:t>
            </w:r>
          </w:p>
        </w:tc>
        <w:tc>
          <w:tcPr>
            <w:tcW w:w="1113" w:type="dxa"/>
            <w:vAlign w:val="center"/>
          </w:tcPr>
          <w:p w14:paraId="1F054086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04C4E327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36BB56C3">
            <w:pPr>
              <w:spacing w:line="276" w:lineRule="auto"/>
            </w:pPr>
            <w:r>
              <w:rPr>
                <w:rFonts w:hint="eastAsia"/>
              </w:rPr>
              <w:t>yyyy-MM-dd HH:mm:ss</w:t>
            </w:r>
          </w:p>
        </w:tc>
      </w:tr>
      <w:tr w14:paraId="13A34053">
        <w:trPr>
          <w:trHeight w:val="271" w:hRule="atLeast"/>
        </w:trPr>
        <w:tc>
          <w:tcPr>
            <w:tcW w:w="2656" w:type="dxa"/>
            <w:vAlign w:val="center"/>
          </w:tcPr>
          <w:p w14:paraId="744ACE9E">
            <w:pPr>
              <w:spacing w:line="276" w:lineRule="auto"/>
            </w:pPr>
            <w:r>
              <w:rPr>
                <w:rFonts w:hint="eastAsia"/>
              </w:rPr>
              <w:t>scheduleType</w:t>
            </w:r>
          </w:p>
        </w:tc>
        <w:tc>
          <w:tcPr>
            <w:tcW w:w="1113" w:type="dxa"/>
            <w:vAlign w:val="center"/>
          </w:tcPr>
          <w:p w14:paraId="7CA1E2C7">
            <w:pPr>
              <w:spacing w:line="276" w:lineRule="auto"/>
            </w:pPr>
            <w:r>
              <w:rPr>
                <w:rFonts w:hint="eastAsia"/>
              </w:rPr>
              <w:t>排期类型</w:t>
            </w:r>
          </w:p>
        </w:tc>
        <w:tc>
          <w:tcPr>
            <w:tcW w:w="1113" w:type="dxa"/>
            <w:vAlign w:val="center"/>
          </w:tcPr>
          <w:p w14:paraId="2370ED76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4B9A3901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7CEF2741">
            <w:pPr>
              <w:spacing w:line="276" w:lineRule="auto"/>
            </w:pPr>
            <w:r>
              <w:rPr>
                <w:rFonts w:hint="eastAsia"/>
              </w:rPr>
              <w:t>1娱乐类 2体育类</w:t>
            </w:r>
          </w:p>
        </w:tc>
      </w:tr>
      <w:tr w14:paraId="4DFED0EC">
        <w:trPr>
          <w:trHeight w:val="271" w:hRule="atLeast"/>
        </w:trPr>
        <w:tc>
          <w:tcPr>
            <w:tcW w:w="2656" w:type="dxa"/>
            <w:vAlign w:val="center"/>
          </w:tcPr>
          <w:p w14:paraId="535EF8C8">
            <w:pPr>
              <w:spacing w:line="276" w:lineRule="auto"/>
            </w:pPr>
            <w:r>
              <w:rPr>
                <w:rFonts w:hint="eastAsia"/>
              </w:rPr>
              <w:t>lowDelay</w:t>
            </w:r>
          </w:p>
        </w:tc>
        <w:tc>
          <w:tcPr>
            <w:tcW w:w="1113" w:type="dxa"/>
            <w:vAlign w:val="center"/>
          </w:tcPr>
          <w:p w14:paraId="264AB747">
            <w:pPr>
              <w:spacing w:line="276" w:lineRule="auto"/>
            </w:pPr>
            <w:r>
              <w:rPr>
                <w:rFonts w:hint="eastAsia"/>
              </w:rPr>
              <w:t>是否低时延</w:t>
            </w:r>
          </w:p>
        </w:tc>
        <w:tc>
          <w:tcPr>
            <w:tcW w:w="1113" w:type="dxa"/>
            <w:vAlign w:val="center"/>
          </w:tcPr>
          <w:p w14:paraId="28E7E1E0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3F481684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0AE86CF9">
            <w:pPr>
              <w:spacing w:line="276" w:lineRule="auto"/>
            </w:pPr>
            <w:r>
              <w:rPr>
                <w:rFonts w:hint="eastAsia"/>
              </w:rPr>
              <w:t>0非低时延 1低时延</w:t>
            </w:r>
          </w:p>
        </w:tc>
      </w:tr>
      <w:tr w14:paraId="1E1E3D67">
        <w:trPr>
          <w:trHeight w:val="271" w:hRule="atLeast"/>
        </w:trPr>
        <w:tc>
          <w:tcPr>
            <w:tcW w:w="2656" w:type="dxa"/>
            <w:vAlign w:val="center"/>
          </w:tcPr>
          <w:p w14:paraId="2E0A212D">
            <w:pPr>
              <w:spacing w:line="276" w:lineRule="auto"/>
            </w:pPr>
            <w:r>
              <w:rPr>
                <w:rFonts w:hint="eastAsia"/>
              </w:rPr>
              <w:t>convergeTunnelId</w:t>
            </w:r>
          </w:p>
        </w:tc>
        <w:tc>
          <w:tcPr>
            <w:tcW w:w="1113" w:type="dxa"/>
            <w:vAlign w:val="center"/>
          </w:tcPr>
          <w:p w14:paraId="766BA829">
            <w:pPr>
              <w:spacing w:line="276" w:lineRule="auto"/>
            </w:pPr>
            <w:r>
              <w:rPr>
                <w:rFonts w:hint="eastAsia"/>
              </w:rPr>
              <w:t>可调度id</w:t>
            </w:r>
          </w:p>
        </w:tc>
        <w:tc>
          <w:tcPr>
            <w:tcW w:w="1113" w:type="dxa"/>
            <w:vAlign w:val="center"/>
          </w:tcPr>
          <w:p w14:paraId="42DA0D5F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5B5AF7DA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793D7B08">
            <w:pPr>
              <w:spacing w:line="276" w:lineRule="auto"/>
            </w:pPr>
            <w:r>
              <w:rPr>
                <w:rFonts w:hint="eastAsia"/>
              </w:rPr>
              <w:t>如果存在表示走专线模式</w:t>
            </w:r>
          </w:p>
        </w:tc>
      </w:tr>
      <w:tr w14:paraId="1AC6827D">
        <w:trPr>
          <w:trHeight w:val="271" w:hRule="atLeast"/>
        </w:trPr>
        <w:tc>
          <w:tcPr>
            <w:tcW w:w="2656" w:type="dxa"/>
            <w:vAlign w:val="center"/>
          </w:tcPr>
          <w:p w14:paraId="32849B54">
            <w:pPr>
              <w:spacing w:line="276" w:lineRule="auto"/>
            </w:pPr>
            <w:r>
              <w:rPr>
                <w:rFonts w:hint="eastAsia"/>
              </w:rPr>
              <w:t>sourceScheduleId</w:t>
            </w:r>
          </w:p>
        </w:tc>
        <w:tc>
          <w:tcPr>
            <w:tcW w:w="1113" w:type="dxa"/>
            <w:vAlign w:val="center"/>
          </w:tcPr>
          <w:p w14:paraId="4C155442">
            <w:pPr>
              <w:spacing w:line="276" w:lineRule="auto"/>
            </w:pPr>
            <w:r>
              <w:rPr>
                <w:rFonts w:hint="eastAsia"/>
              </w:rPr>
              <w:t>信源排期id</w:t>
            </w:r>
          </w:p>
        </w:tc>
        <w:tc>
          <w:tcPr>
            <w:tcW w:w="1113" w:type="dxa"/>
            <w:vAlign w:val="center"/>
          </w:tcPr>
          <w:p w14:paraId="2E269588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2CFBEC27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3AF1EE34">
            <w:pPr>
              <w:spacing w:line="276" w:lineRule="auto"/>
            </w:pPr>
            <w:r>
              <w:rPr>
                <w:rFonts w:hint="eastAsia"/>
              </w:rPr>
              <w:t>表示该排期关联演播室信源排期</w:t>
            </w:r>
          </w:p>
        </w:tc>
      </w:tr>
      <w:tr w14:paraId="62372FF1">
        <w:trPr>
          <w:trHeight w:val="271" w:hRule="atLeast"/>
        </w:trPr>
        <w:tc>
          <w:tcPr>
            <w:tcW w:w="2656" w:type="dxa"/>
            <w:vAlign w:val="center"/>
          </w:tcPr>
          <w:p w14:paraId="2F8F8D51">
            <w:pPr>
              <w:spacing w:line="276" w:lineRule="auto"/>
            </w:pPr>
            <w:r>
              <w:rPr>
                <w:rFonts w:hint="eastAsia"/>
              </w:rPr>
              <w:t>slowLive</w:t>
            </w:r>
          </w:p>
        </w:tc>
        <w:tc>
          <w:tcPr>
            <w:tcW w:w="1113" w:type="dxa"/>
            <w:vAlign w:val="center"/>
          </w:tcPr>
          <w:p w14:paraId="0F1800A4">
            <w:pPr>
              <w:spacing w:line="276" w:lineRule="auto"/>
            </w:pPr>
            <w:r>
              <w:rPr>
                <w:rFonts w:hint="eastAsia"/>
              </w:rPr>
              <w:t>慢直播</w:t>
            </w:r>
          </w:p>
        </w:tc>
        <w:tc>
          <w:tcPr>
            <w:tcW w:w="1113" w:type="dxa"/>
            <w:vAlign w:val="center"/>
          </w:tcPr>
          <w:p w14:paraId="48DC9464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54FD8F85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4883A85E">
            <w:pPr>
              <w:spacing w:line="276" w:lineRule="auto"/>
            </w:pPr>
            <w:r>
              <w:rPr>
                <w:rFonts w:hint="eastAsia"/>
              </w:rPr>
              <w:t>默认为0：普通排期，1：慢直播</w:t>
            </w:r>
          </w:p>
        </w:tc>
      </w:tr>
      <w:tr w14:paraId="715DE6A0">
        <w:trPr>
          <w:trHeight w:val="271" w:hRule="atLeast"/>
        </w:trPr>
        <w:tc>
          <w:tcPr>
            <w:tcW w:w="2656" w:type="dxa"/>
            <w:vAlign w:val="center"/>
          </w:tcPr>
          <w:p w14:paraId="43CEF795">
            <w:pPr>
              <w:spacing w:line="276" w:lineRule="auto"/>
            </w:pPr>
            <w:r>
              <w:rPr>
                <w:rFonts w:hint="eastAsia"/>
              </w:rPr>
              <w:t>secondChannels</w:t>
            </w:r>
          </w:p>
        </w:tc>
        <w:tc>
          <w:tcPr>
            <w:tcW w:w="1113" w:type="dxa"/>
            <w:vAlign w:val="center"/>
          </w:tcPr>
          <w:p w14:paraId="5D6A4AB4">
            <w:pPr>
              <w:spacing w:line="276" w:lineRule="auto"/>
            </w:pPr>
            <w:r>
              <w:rPr>
                <w:rFonts w:hint="eastAsia"/>
              </w:rPr>
              <w:t>转码频道</w:t>
            </w:r>
          </w:p>
        </w:tc>
        <w:tc>
          <w:tcPr>
            <w:tcW w:w="1113" w:type="dxa"/>
            <w:vAlign w:val="center"/>
          </w:tcPr>
          <w:p w14:paraId="6196C7D9">
            <w:pPr>
              <w:spacing w:line="276" w:lineRule="auto"/>
            </w:pPr>
            <w:r>
              <w:rPr>
                <w:rFonts w:hint="eastAsia"/>
              </w:rPr>
              <w:t>List&lt;Channel&gt;</w:t>
            </w:r>
          </w:p>
        </w:tc>
        <w:tc>
          <w:tcPr>
            <w:tcW w:w="693" w:type="dxa"/>
            <w:vAlign w:val="center"/>
          </w:tcPr>
          <w:p w14:paraId="16F12399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3E1A3764">
            <w:pPr>
              <w:spacing w:line="276" w:lineRule="auto"/>
            </w:pPr>
            <w:r>
              <w:rPr>
                <w:rFonts w:hint="eastAsia"/>
              </w:rPr>
              <w:t>对象数组，选择的二级转码频道</w:t>
            </w:r>
          </w:p>
        </w:tc>
      </w:tr>
      <w:tr w14:paraId="0AA83F51">
        <w:trPr>
          <w:trHeight w:val="271" w:hRule="atLeast"/>
        </w:trPr>
        <w:tc>
          <w:tcPr>
            <w:tcW w:w="2656" w:type="dxa"/>
            <w:vAlign w:val="center"/>
          </w:tcPr>
          <w:p w14:paraId="16198345">
            <w:pPr>
              <w:spacing w:line="276" w:lineRule="auto"/>
            </w:pPr>
            <w:r>
              <w:rPr>
                <w:rFonts w:hint="eastAsia"/>
              </w:rPr>
              <w:t>Channel.secondChannelId</w:t>
            </w:r>
          </w:p>
        </w:tc>
        <w:tc>
          <w:tcPr>
            <w:tcW w:w="1113" w:type="dxa"/>
            <w:vAlign w:val="center"/>
          </w:tcPr>
          <w:p w14:paraId="76FFAD63">
            <w:pPr>
              <w:spacing w:line="276" w:lineRule="auto"/>
            </w:pPr>
            <w:r>
              <w:rPr>
                <w:rFonts w:hint="eastAsia"/>
              </w:rPr>
              <w:t>转码频道ID</w:t>
            </w:r>
          </w:p>
        </w:tc>
        <w:tc>
          <w:tcPr>
            <w:tcW w:w="1113" w:type="dxa"/>
            <w:vAlign w:val="center"/>
          </w:tcPr>
          <w:p w14:paraId="4DEEF7FA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1FC1B7BF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2E71B44A">
            <w:pPr>
              <w:spacing w:line="276" w:lineRule="auto"/>
            </w:pPr>
          </w:p>
        </w:tc>
      </w:tr>
      <w:tr w14:paraId="726FD440">
        <w:trPr>
          <w:trHeight w:val="271" w:hRule="atLeast"/>
        </w:trPr>
        <w:tc>
          <w:tcPr>
            <w:tcW w:w="2656" w:type="dxa"/>
            <w:vAlign w:val="center"/>
          </w:tcPr>
          <w:p w14:paraId="058B8995">
            <w:pPr>
              <w:spacing w:line="276" w:lineRule="auto"/>
            </w:pPr>
            <w:r>
              <w:rPr>
                <w:rFonts w:hint="eastAsia"/>
              </w:rPr>
              <w:t>Channel.secondChannelName</w:t>
            </w:r>
          </w:p>
        </w:tc>
        <w:tc>
          <w:tcPr>
            <w:tcW w:w="1113" w:type="dxa"/>
            <w:vAlign w:val="center"/>
          </w:tcPr>
          <w:p w14:paraId="1F5DC2DE">
            <w:pPr>
              <w:spacing w:line="276" w:lineRule="auto"/>
            </w:pPr>
            <w:r>
              <w:rPr>
                <w:rFonts w:hint="eastAsia"/>
              </w:rPr>
              <w:t>转码频道名称</w:t>
            </w:r>
          </w:p>
        </w:tc>
        <w:tc>
          <w:tcPr>
            <w:tcW w:w="1113" w:type="dxa"/>
            <w:vAlign w:val="center"/>
          </w:tcPr>
          <w:p w14:paraId="142C9047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4F7F0AA3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14420A22">
            <w:pPr>
              <w:spacing w:line="276" w:lineRule="auto"/>
            </w:pPr>
          </w:p>
        </w:tc>
      </w:tr>
      <w:tr w14:paraId="57F9A66E">
        <w:trPr>
          <w:trHeight w:val="271" w:hRule="atLeast"/>
        </w:trPr>
        <w:tc>
          <w:tcPr>
            <w:tcW w:w="2656" w:type="dxa"/>
            <w:vAlign w:val="center"/>
          </w:tcPr>
          <w:p w14:paraId="2870DCAB">
            <w:pPr>
              <w:spacing w:line="276" w:lineRule="auto"/>
            </w:pPr>
            <w:r>
              <w:rPr>
                <w:rFonts w:hint="eastAsia"/>
              </w:rPr>
              <w:t>entityPlayBillId</w:t>
            </w:r>
          </w:p>
        </w:tc>
        <w:tc>
          <w:tcPr>
            <w:tcW w:w="1113" w:type="dxa"/>
            <w:vAlign w:val="center"/>
          </w:tcPr>
          <w:p w14:paraId="534322A1">
            <w:pPr>
              <w:spacing w:line="276" w:lineRule="auto"/>
            </w:pPr>
            <w:r>
              <w:rPr>
                <w:rFonts w:hint="eastAsia"/>
              </w:rPr>
              <w:t>实体化节目单媒资id</w:t>
            </w:r>
          </w:p>
        </w:tc>
        <w:tc>
          <w:tcPr>
            <w:tcW w:w="1113" w:type="dxa"/>
            <w:vAlign w:val="center"/>
          </w:tcPr>
          <w:p w14:paraId="015974DA">
            <w:pPr>
              <w:spacing w:line="276" w:lineRule="auto"/>
            </w:pPr>
            <w:r>
              <w:rPr>
                <w:rFonts w:hint="eastAsia"/>
              </w:rPr>
              <w:t>Long</w:t>
            </w:r>
          </w:p>
        </w:tc>
        <w:tc>
          <w:tcPr>
            <w:tcW w:w="693" w:type="dxa"/>
            <w:vAlign w:val="center"/>
          </w:tcPr>
          <w:p w14:paraId="22A21552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4CBCC992">
            <w:pPr>
              <w:spacing w:line="276" w:lineRule="auto"/>
            </w:pPr>
          </w:p>
        </w:tc>
      </w:tr>
      <w:tr w14:paraId="1B2C0134">
        <w:trPr>
          <w:trHeight w:val="271" w:hRule="atLeast"/>
        </w:trPr>
        <w:tc>
          <w:tcPr>
            <w:tcW w:w="2656" w:type="dxa"/>
            <w:vAlign w:val="center"/>
          </w:tcPr>
          <w:p w14:paraId="68D9499B">
            <w:pPr>
              <w:spacing w:line="276" w:lineRule="auto"/>
            </w:pPr>
            <w:r>
              <w:rPr>
                <w:rFonts w:hint="eastAsia"/>
              </w:rPr>
              <w:t>updateFields</w:t>
            </w:r>
          </w:p>
        </w:tc>
        <w:tc>
          <w:tcPr>
            <w:tcW w:w="1113" w:type="dxa"/>
            <w:vAlign w:val="center"/>
          </w:tcPr>
          <w:p w14:paraId="7C8F09F0">
            <w:pPr>
              <w:spacing w:line="276" w:lineRule="auto"/>
            </w:pPr>
            <w:r>
              <w:rPr>
                <w:rFonts w:hint="eastAsia"/>
              </w:rPr>
              <w:t>编辑记录</w:t>
            </w:r>
          </w:p>
        </w:tc>
        <w:tc>
          <w:tcPr>
            <w:tcW w:w="1113" w:type="dxa"/>
            <w:vAlign w:val="center"/>
          </w:tcPr>
          <w:p w14:paraId="12DD4D93">
            <w:pPr>
              <w:spacing w:line="276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693" w:type="dxa"/>
            <w:vAlign w:val="center"/>
          </w:tcPr>
          <w:p w14:paraId="7B47612C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31ED448A">
            <w:pPr>
              <w:spacing w:line="276" w:lineRule="auto"/>
            </w:pPr>
            <w:r>
              <w:rPr>
                <w:rFonts w:hint="eastAsia"/>
              </w:rPr>
              <w:t>编辑过哪些字段，用于高亮标注，逗号隔开</w:t>
            </w:r>
          </w:p>
        </w:tc>
      </w:tr>
      <w:tr w14:paraId="6864E737">
        <w:trPr>
          <w:trHeight w:val="271" w:hRule="atLeast"/>
        </w:trPr>
        <w:tc>
          <w:tcPr>
            <w:tcW w:w="2656" w:type="dxa"/>
            <w:vAlign w:val="center"/>
          </w:tcPr>
          <w:p w14:paraId="72898450">
            <w:pPr>
              <w:spacing w:line="276" w:lineRule="auto"/>
            </w:pPr>
            <w:r>
              <w:rPr>
                <w:rFonts w:hint="eastAsia"/>
              </w:rPr>
              <w:t>isAutoUpdateTime</w:t>
            </w:r>
          </w:p>
        </w:tc>
        <w:tc>
          <w:tcPr>
            <w:tcW w:w="1113" w:type="dxa"/>
            <w:vAlign w:val="center"/>
          </w:tcPr>
          <w:p w14:paraId="47B80834">
            <w:pPr>
              <w:spacing w:line="276" w:lineRule="auto"/>
            </w:pPr>
            <w:r>
              <w:rPr>
                <w:rFonts w:hint="eastAsia"/>
              </w:rPr>
              <w:t>是否自动更新结束时间</w:t>
            </w:r>
          </w:p>
        </w:tc>
        <w:tc>
          <w:tcPr>
            <w:tcW w:w="1113" w:type="dxa"/>
            <w:vAlign w:val="center"/>
          </w:tcPr>
          <w:p w14:paraId="6F430ACE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vAlign w:val="center"/>
          </w:tcPr>
          <w:p w14:paraId="235511FB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04DCA2DF">
            <w:pPr>
              <w:spacing w:line="276" w:lineRule="auto"/>
            </w:pPr>
            <w:r>
              <w:rPr>
                <w:rFonts w:hint="eastAsia"/>
              </w:rPr>
              <w:t>0否 1是 默认为0（该字段由直播运营同步，调度平台接收,调度平台该字段无默认值）</w:t>
            </w:r>
          </w:p>
        </w:tc>
      </w:tr>
      <w:tr w14:paraId="4D5A1F41">
        <w:trPr>
          <w:trHeight w:val="271" w:hRule="atLeast"/>
        </w:trPr>
        <w:tc>
          <w:tcPr>
            <w:tcW w:w="2656" w:type="dxa"/>
            <w:vAlign w:val="center"/>
          </w:tcPr>
          <w:p w14:paraId="354BCE56">
            <w:pPr>
              <w:spacing w:line="276" w:lineRule="auto"/>
            </w:pPr>
            <w:r>
              <w:rPr>
                <w:rFonts w:hint="eastAsia"/>
              </w:rPr>
              <w:t>stopFlag</w:t>
            </w:r>
          </w:p>
        </w:tc>
        <w:tc>
          <w:tcPr>
            <w:tcW w:w="1113" w:type="dxa"/>
            <w:vAlign w:val="center"/>
          </w:tcPr>
          <w:p w14:paraId="47E76EE9">
            <w:pPr>
              <w:spacing w:line="276" w:lineRule="auto"/>
            </w:pPr>
            <w:r>
              <w:rPr>
                <w:rFonts w:hint="eastAsia"/>
              </w:rPr>
              <w:t>是否一键结束</w:t>
            </w:r>
          </w:p>
        </w:tc>
        <w:tc>
          <w:tcPr>
            <w:tcW w:w="1113" w:type="dxa"/>
            <w:vAlign w:val="center"/>
          </w:tcPr>
          <w:p w14:paraId="2C1E1213">
            <w:pPr>
              <w:spacing w:line="276" w:lineRule="auto"/>
            </w:pPr>
            <w:r>
              <w:rPr>
                <w:rFonts w:hint="eastAsia"/>
              </w:rPr>
              <w:t>Boolean</w:t>
            </w:r>
          </w:p>
        </w:tc>
        <w:tc>
          <w:tcPr>
            <w:tcW w:w="693" w:type="dxa"/>
            <w:vAlign w:val="center"/>
          </w:tcPr>
          <w:p w14:paraId="4A27F887">
            <w:pPr>
              <w:spacing w:line="276" w:lineRule="auto"/>
            </w:pPr>
            <w:r>
              <w:rPr>
                <w:rFonts w:hint="eastAsia"/>
              </w:rPr>
              <w:t>O</w:t>
            </w:r>
          </w:p>
        </w:tc>
        <w:tc>
          <w:tcPr>
            <w:tcW w:w="3583" w:type="dxa"/>
            <w:vAlign w:val="center"/>
          </w:tcPr>
          <w:p w14:paraId="5CAFFEFC">
            <w:pPr>
              <w:spacing w:line="276" w:lineRule="auto"/>
            </w:pPr>
            <w:r>
              <w:rPr>
                <w:rFonts w:hint="eastAsia"/>
              </w:rPr>
              <w:t>调度平台无默认值</w:t>
            </w:r>
          </w:p>
        </w:tc>
      </w:tr>
      <w:bookmarkEnd w:id="4"/>
    </w:tbl>
    <w:p w14:paraId="25068E38"/>
    <w:p w14:paraId="1C70455D"/>
    <w:p w14:paraId="63B7FCF5">
      <w:r>
        <w:rPr>
          <w:rFonts w:hint="eastAsia"/>
        </w:rPr>
        <w:t>响应参数</w:t>
      </w:r>
    </w:p>
    <w:tbl>
      <w:tblPr>
        <w:tblStyle w:val="11"/>
        <w:tblW w:w="9158" w:type="dxa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7" w:type="dxa"/>
          <w:bottom w:w="0" w:type="dxa"/>
          <w:right w:w="108" w:type="dxa"/>
        </w:tblCellMar>
      </w:tblPr>
      <w:tblGrid>
        <w:gridCol w:w="2656"/>
        <w:gridCol w:w="1113"/>
        <w:gridCol w:w="1113"/>
        <w:gridCol w:w="693"/>
        <w:gridCol w:w="3583"/>
      </w:tblGrid>
      <w:tr w14:paraId="4AAD8A1F">
        <w:trPr>
          <w:trHeight w:val="271" w:hRule="atLeast"/>
        </w:trPr>
        <w:tc>
          <w:tcPr>
            <w:tcW w:w="2656" w:type="dxa"/>
            <w:shd w:val="clear" w:color="auto" w:fill="D8D8D8" w:themeFill="background1" w:themeFillShade="D9"/>
            <w:tcMar>
              <w:left w:w="87" w:type="dxa"/>
            </w:tcMar>
          </w:tcPr>
          <w:p w14:paraId="2EBD6AA3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113" w:type="dxa"/>
            <w:shd w:val="clear" w:color="auto" w:fill="D8D8D8" w:themeFill="background1" w:themeFillShade="D9"/>
            <w:tcMar>
              <w:left w:w="117" w:type="dxa"/>
            </w:tcMar>
          </w:tcPr>
          <w:p w14:paraId="120A9EAF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</w:tc>
        <w:tc>
          <w:tcPr>
            <w:tcW w:w="1113" w:type="dxa"/>
            <w:shd w:val="clear" w:color="auto" w:fill="D8D8D8" w:themeFill="background1" w:themeFillShade="D9"/>
            <w:tcMar>
              <w:left w:w="117" w:type="dxa"/>
            </w:tcMar>
          </w:tcPr>
          <w:p w14:paraId="0BAF9902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类型（长度）</w:t>
            </w:r>
          </w:p>
        </w:tc>
        <w:tc>
          <w:tcPr>
            <w:tcW w:w="693" w:type="dxa"/>
            <w:shd w:val="clear" w:color="auto" w:fill="D8D8D8" w:themeFill="background1" w:themeFillShade="D9"/>
            <w:tcMar>
              <w:left w:w="87" w:type="dxa"/>
            </w:tcMar>
          </w:tcPr>
          <w:p w14:paraId="16099913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必填</w:t>
            </w:r>
          </w:p>
        </w:tc>
        <w:tc>
          <w:tcPr>
            <w:tcW w:w="3583" w:type="dxa"/>
            <w:shd w:val="clear" w:color="auto" w:fill="D8D8D8" w:themeFill="background1" w:themeFillShade="D9"/>
            <w:tcMar>
              <w:left w:w="87" w:type="dxa"/>
            </w:tcMar>
          </w:tcPr>
          <w:p w14:paraId="4E33865E">
            <w:pPr>
              <w:spacing w:before="156" w:beforeLines="50" w:line="276" w:lineRule="auto"/>
              <w:jc w:val="center"/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5"/>
                <w:szCs w:val="16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14E7C8D">
        <w:trPr>
          <w:trHeight w:val="271" w:hRule="atLeast"/>
        </w:trPr>
        <w:tc>
          <w:tcPr>
            <w:tcW w:w="2656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3034BF2">
            <w:pPr>
              <w:spacing w:line="276" w:lineRule="auto"/>
            </w:pPr>
            <w:r>
              <w:rPr>
                <w:rFonts w:hint="eastAsia"/>
              </w:rPr>
              <w:t>ret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0599E86D">
            <w:pPr>
              <w:spacing w:line="276" w:lineRule="auto"/>
            </w:pPr>
            <w:r>
              <w:rPr>
                <w:rFonts w:hint="eastAsia"/>
              </w:rPr>
              <w:t>返回码</w:t>
            </w:r>
          </w:p>
        </w:tc>
        <w:tc>
          <w:tcPr>
            <w:tcW w:w="1113" w:type="dxa"/>
            <w:shd w:val="clear" w:color="auto" w:fill="FFFFFF" w:themeFill="background1"/>
            <w:tcMar>
              <w:left w:w="117" w:type="dxa"/>
            </w:tcMar>
            <w:vAlign w:val="center"/>
          </w:tcPr>
          <w:p w14:paraId="137EB52E">
            <w:pPr>
              <w:spacing w:line="276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69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6C3CBDA5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shd w:val="clear" w:color="auto" w:fill="FFFFFF" w:themeFill="background1"/>
            <w:tcMar>
              <w:left w:w="87" w:type="dxa"/>
            </w:tcMar>
            <w:vAlign w:val="center"/>
          </w:tcPr>
          <w:p w14:paraId="7D3147AA">
            <w:pPr>
              <w:spacing w:line="276" w:lineRule="auto"/>
            </w:pPr>
          </w:p>
        </w:tc>
      </w:tr>
      <w:tr w14:paraId="2D477115">
        <w:trPr>
          <w:trHeight w:val="271" w:hRule="atLeast"/>
        </w:trPr>
        <w:tc>
          <w:tcPr>
            <w:tcW w:w="2656" w:type="dxa"/>
            <w:vAlign w:val="center"/>
          </w:tcPr>
          <w:p w14:paraId="2A4FD8AE">
            <w:pPr>
              <w:spacing w:line="276" w:lineRule="auto"/>
            </w:pPr>
            <w:r>
              <w:rPr>
                <w:rFonts w:hint="eastAsia"/>
              </w:rPr>
              <w:t>msg</w:t>
            </w:r>
          </w:p>
        </w:tc>
        <w:tc>
          <w:tcPr>
            <w:tcW w:w="1113" w:type="dxa"/>
            <w:vAlign w:val="center"/>
          </w:tcPr>
          <w:p w14:paraId="1C076CC6">
            <w:pPr>
              <w:spacing w:line="276" w:lineRule="auto"/>
            </w:pPr>
            <w:r>
              <w:rPr>
                <w:rFonts w:hint="eastAsia"/>
              </w:rPr>
              <w:t>返回信息</w:t>
            </w:r>
          </w:p>
        </w:tc>
        <w:tc>
          <w:tcPr>
            <w:tcW w:w="1113" w:type="dxa"/>
            <w:vAlign w:val="center"/>
          </w:tcPr>
          <w:p w14:paraId="701FAA23">
            <w:pPr>
              <w:spacing w:line="276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693" w:type="dxa"/>
            <w:vAlign w:val="center"/>
          </w:tcPr>
          <w:p w14:paraId="2C09FAC3">
            <w:pPr>
              <w:spacing w:line="276" w:lineRule="auto"/>
            </w:pPr>
            <w:r>
              <w:rPr>
                <w:rFonts w:hint="eastAsia"/>
              </w:rPr>
              <w:t>M</w:t>
            </w:r>
          </w:p>
        </w:tc>
        <w:tc>
          <w:tcPr>
            <w:tcW w:w="3583" w:type="dxa"/>
            <w:vAlign w:val="center"/>
          </w:tcPr>
          <w:p w14:paraId="7F0D6CB6">
            <w:pPr>
              <w:spacing w:line="276" w:lineRule="auto"/>
            </w:pPr>
          </w:p>
        </w:tc>
      </w:tr>
    </w:tbl>
    <w:p w14:paraId="19F87FDB"/>
    <w:p w14:paraId="0854BB59"/>
    <w:p w14:paraId="6FC40775">
      <w:pPr>
        <w:pStyle w:val="3"/>
        <w:numPr>
          <w:ilvl w:val="0"/>
          <w:numId w:val="0"/>
        </w:numPr>
        <w:bidi w:val="0"/>
        <w:ind w:left="0" w:leftChars="0" w:firstLine="0" w:firstLineChars="0"/>
        <w:outlineLvl w:val="0"/>
        <w:rPr>
          <w:rFonts w:hint="default" w:eastAsia="黑体"/>
          <w:lang w:val="en-US" w:eastAsia="zh-CN"/>
          <w:woUserID w:val="2"/>
        </w:rPr>
      </w:pPr>
      <w:bookmarkStart w:id="5" w:name="_Toc1826899823"/>
      <w:bookmarkStart w:id="6" w:name="_Toc771242684"/>
      <w:r>
        <w:rPr>
          <w:rFonts w:hint="eastAsia"/>
          <w:lang w:val="en-US" w:eastAsia="zh-CN"/>
        </w:rPr>
        <w:t>2、</w:t>
      </w:r>
      <w:r>
        <w:rPr>
          <w:rFonts w:hint="eastAsia"/>
          <w:lang w:eastAsia="zh"/>
        </w:rPr>
        <w:t>Kafka</w:t>
      </w:r>
      <w:bookmarkEnd w:id="5"/>
      <w:r>
        <w:rPr>
          <w:rFonts w:hint="eastAsia"/>
          <w:lang w:val="en-US" w:eastAsia="zh-CN"/>
        </w:rPr>
        <w:t>上报数据</w:t>
      </w:r>
      <w:bookmarkEnd w:id="6"/>
    </w:p>
    <w:tbl>
      <w:tblPr>
        <w:tblStyle w:val="11"/>
        <w:tblW w:w="8457" w:type="dxa"/>
        <w:tblInd w:w="-1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1797"/>
        <w:gridCol w:w="6660"/>
      </w:tblGrid>
      <w:tr w14:paraId="58F024FF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2DC51B8A">
            <w:pPr>
              <w:spacing w:before="120" w:beforeLines="50" w:line="276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接口名称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77AA6B6C">
            <w:pPr>
              <w:spacing w:before="120" w:beforeLines="50" w:line="276" w:lineRule="auto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上报kafka数据，点亮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球员、球体和雷达图</w:t>
            </w:r>
          </w:p>
        </w:tc>
      </w:tr>
      <w:tr w14:paraId="56689B36">
        <w:trPr>
          <w:trHeight w:val="640" w:hRule="atLeast"/>
        </w:trPr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2F4F61CC">
            <w:r>
              <w:t>接口描述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192292A5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视频智能推理平台</w:t>
            </w:r>
            <w:r>
              <w:rPr>
                <w:rFonts w:hint="eastAsia"/>
              </w:rPr>
              <w:t xml:space="preserve"> </w:t>
            </w:r>
            <w:r>
              <w:rPr/>
              <w:sym w:font="Wingdings" w:char="F0E0"/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AI开发服务平台</w:t>
            </w:r>
          </w:p>
          <w:p w14:paraId="28D00428">
            <w:pPr>
              <w:rPr>
                <w:rFonts w:hint="eastAsia"/>
                <w:lang w:eastAsia="zh"/>
              </w:rPr>
            </w:pPr>
          </w:p>
        </w:tc>
      </w:tr>
      <w:tr w14:paraId="549C1A30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681AC59B">
            <w:pPr>
              <w:rPr>
                <w:rFonts w:hint="eastAsia" w:eastAsia="宋体"/>
                <w:lang w:eastAsia="zh"/>
                <w:woUserID w:val="2"/>
              </w:rPr>
            </w:pPr>
            <w:r>
              <w:rPr>
                <w:rFonts w:hint="eastAsia"/>
              </w:rPr>
              <w:t>KAFKA_BOOTSTRAP_SERVERS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545F402C">
            <w:pPr>
              <w:rPr>
                <w:rFonts w:hint="eastAsia" w:eastAsiaTheme="minorEastAsia"/>
                <w:lang w:val="en-US" w:eastAsia="zh-CN"/>
                <w:woUserID w:val="2"/>
              </w:rPr>
            </w:pPr>
            <w:r>
              <w:rPr>
                <w:rFonts w:hint="eastAsia"/>
                <w:lang w:val="en-US" w:eastAsia="zh-CN"/>
              </w:rPr>
              <w:t>x.x.x.x</w:t>
            </w:r>
            <w:r>
              <w:rPr>
                <w:rFonts w:hint="default"/>
              </w:rPr>
              <w:t>:</w:t>
            </w:r>
            <w:r>
              <w:rPr>
                <w:rFonts w:hint="eastAsia"/>
                <w:lang w:val="en-US" w:eastAsia="zh-CN"/>
              </w:rPr>
              <w:t>port</w:t>
            </w:r>
            <w:r>
              <w:rPr>
                <w:rFonts w:hint="eastAsia"/>
                <w:lang w:eastAsia="zh"/>
                <w:woUserID w:val="2"/>
              </w:rPr>
              <w:t xml:space="preserve"> </w:t>
            </w:r>
            <w:r>
              <w:rPr>
                <w:rFonts w:hint="eastAsia"/>
                <w:lang w:eastAsia="zh-CN"/>
                <w:woUserID w:val="2"/>
              </w:rPr>
              <w:t>（</w:t>
            </w:r>
            <w:r>
              <w:rPr>
                <w:rFonts w:hint="eastAsia"/>
                <w:lang w:val="en-US" w:eastAsia="zh-CN"/>
                <w:woUserID w:val="2"/>
              </w:rPr>
              <w:t>需要AI开发服务平台提供</w:t>
            </w:r>
            <w:r>
              <w:rPr>
                <w:rFonts w:hint="eastAsia"/>
                <w:lang w:eastAsia="zh-CN"/>
                <w:woUserID w:val="2"/>
              </w:rPr>
              <w:t>）</w:t>
            </w:r>
          </w:p>
        </w:tc>
      </w:tr>
      <w:tr w14:paraId="5C8345B1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11416C16">
            <w:r>
              <w:rPr>
                <w:rFonts w:hint="default"/>
              </w:rPr>
              <w:t>KAFKA_TOPIC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3A4F0B3B">
            <w:pPr>
              <w:rPr>
                <w:rFonts w:hint="eastAsia"/>
                <w:lang w:val="en-US" w:eastAsia="zh"/>
              </w:rPr>
            </w:pPr>
            <w:r>
              <w:rPr>
                <w:rFonts w:hint="eastAsia"/>
                <w:lang w:val="en-US" w:eastAsia="zh-CN"/>
                <w:woUserID w:val="2"/>
              </w:rPr>
              <w:t>topic_name</w:t>
            </w:r>
            <w:r>
              <w:rPr>
                <w:rFonts w:hint="eastAsia"/>
                <w:lang w:eastAsia="zh-CN"/>
                <w:woUserID w:val="2"/>
              </w:rPr>
              <w:t>（</w:t>
            </w:r>
            <w:r>
              <w:rPr>
                <w:rFonts w:hint="eastAsia"/>
                <w:lang w:val="en-US" w:eastAsia="zh-CN"/>
                <w:woUserID w:val="2"/>
              </w:rPr>
              <w:t>需要AI开发服务平台提供</w:t>
            </w:r>
            <w:r>
              <w:rPr>
                <w:rFonts w:hint="eastAsia"/>
                <w:lang w:eastAsia="zh-CN"/>
                <w:woUserID w:val="2"/>
              </w:rPr>
              <w:t>）</w:t>
            </w:r>
          </w:p>
        </w:tc>
      </w:tr>
      <w:tr w14:paraId="7B8628E5">
        <w:tc>
          <w:tcPr>
            <w:tcW w:w="179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98" w:type="dxa"/>
            </w:tcMar>
          </w:tcPr>
          <w:p w14:paraId="0FC24E36">
            <w:pPr>
              <w:spacing w:before="120" w:beforeLines="50" w:line="276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上报数据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结构</w:t>
            </w:r>
          </w:p>
        </w:tc>
        <w:tc>
          <w:tcPr>
            <w:tcW w:w="666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 w14:paraId="5F6D6CF8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{</w:t>
            </w:r>
          </w:p>
          <w:p w14:paraId="59AFC62C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traceId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": "120000535235",</w:t>
            </w:r>
          </w:p>
          <w:p w14:paraId="1BFE3A41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sourceCode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": "cmdata_qydl",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#于洋提供固定值</w:t>
            </w:r>
          </w:p>
          <w:p w14:paraId="43035410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"updateType":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1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,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#于洋提供固定值</w:t>
            </w:r>
          </w:p>
          <w:p w14:paraId="48B3307F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"version":"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v1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", </w:t>
            </w:r>
          </w:p>
          <w:p w14:paraId="749DFDAF">
            <w:pPr>
              <w:spacing w:before="120" w:beforeLines="50" w:line="276" w:lineRule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"appId": "miguvideo",  #于洋提供固定值</w:t>
            </w:r>
          </w:p>
          <w:p w14:paraId="6FD3BBFB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"timestamp": 1234567890,</w:t>
            </w:r>
          </w:p>
          <w:p w14:paraId="15F0D841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"matchId": "1234567890",</w:t>
            </w:r>
          </w:p>
          <w:p w14:paraId="5A3A9863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"compress": 0,</w:t>
            </w:r>
          </w:p>
          <w:p w14:paraId="19D236B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"dataObject":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{</w:t>
            </w:r>
          </w:p>
          <w:p w14:paraId="07C8A249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"collectionTimestamp": 998,</w:t>
            </w:r>
          </w:p>
          <w:p w14:paraId="1C5AA22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"contentUuid": "mgai-ed0f296213756d6c",</w:t>
            </w:r>
          </w:p>
          <w:p w14:paraId="2D25A19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"data": [{</w:t>
            </w:r>
          </w:p>
          <w:p w14:paraId="0682093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"eventID": 1001,</w:t>
            </w:r>
          </w:p>
          <w:p w14:paraId="6DA27FFD">
            <w:pPr>
              <w:spacing w:before="120" w:beforeLines="50" w:line="276" w:lineRule="auto"/>
              <w:ind w:firstLine="840" w:firstLineChars="40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"frame_id": 15019,</w:t>
            </w:r>
          </w:p>
          <w:p w14:paraId="792E20FB">
            <w:pPr>
              <w:spacing w:before="120" w:beforeLines="50" w:line="276" w:lineRule="auto"/>
              <w:ind w:left="0" w:leftChars="0" w:firstLine="840" w:firstLineChars="40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"frame_timestamp": 21774859147012,</w:t>
            </w:r>
          </w:p>
          <w:p w14:paraId="5FAC2FEA">
            <w:pPr>
              <w:spacing w:before="120" w:beforeLines="50" w:line="276" w:lineRule="auto"/>
              <w:ind w:left="0" w:leftChars="0" w:firstLine="0" w:firstLineChars="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url:"rtmp://10.186.55.224:1935/live/120000542102_25p"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,</w:t>
            </w:r>
          </w:p>
          <w:p w14:paraId="4C1242C9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"frameNo": 15019,</w:t>
            </w:r>
          </w:p>
          <w:p w14:paraId="4BE0DA7C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"frameUuid": "1774859147012000",</w:t>
            </w:r>
          </w:p>
          <w:p w14:paraId="215BAF2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"data": [</w:t>
            </w:r>
          </w:p>
          <w:p w14:paraId="09D4E747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{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</w:t>
            </w:r>
          </w:p>
          <w:p w14:paraId="1E8BE36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"coord": [603, 318, 669, 421],</w:t>
            </w:r>
          </w:p>
          <w:p w14:paraId="0DF9AE4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"depth_field": 2,</w:t>
            </w:r>
          </w:p>
          <w:p w14:paraId="35BF59A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"distance_to_ball": "105",</w:t>
            </w:r>
          </w:p>
          <w:p w14:paraId="277A318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"distance_to_ball_sorting": "0",</w:t>
            </w:r>
          </w:p>
          <w:p w14:paraId="7E62DFC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"highlight": 1,</w:t>
            </w:r>
          </w:p>
          <w:p w14:paraId="4452C61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"jersey_id": "150000230465",</w:t>
            </w:r>
          </w:p>
          <w:p w14:paraId="0EBF9B7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"jersey_number": "5",</w:t>
            </w:r>
          </w:p>
          <w:p w14:paraId="50201EB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"name": "阿克",</w:t>
            </w:r>
          </w:p>
          <w:p w14:paraId="3B7320A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"resolution": "1920x1080",</w:t>
            </w:r>
          </w:p>
          <w:p w14:paraId="3E78A4D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"role": "后卫",</w:t>
            </w:r>
          </w:p>
          <w:p w14:paraId="07CF6C4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"team": "荷兰",</w:t>
            </w:r>
          </w:p>
          <w:p w14:paraId="64B1987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"track_id": "1528"</w:t>
            </w:r>
          </w:p>
          <w:p w14:paraId="5D0BCA2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}],</w:t>
            </w:r>
          </w:p>
          <w:p w14:paraId="1982128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"data_ball": [</w:t>
            </w:r>
          </w:p>
          <w:p w14:paraId="49A25A5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{</w:t>
            </w:r>
          </w:p>
          <w:p w14:paraId="0635C72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"center_point": [ 735, 405 ],</w:t>
            </w:r>
          </w:p>
          <w:p w14:paraId="40A0111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"resolution": "1920x1080"</w:t>
            </w:r>
          </w:p>
          <w:p w14:paraId="7FEF7ED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}</w:t>
            </w:r>
          </w:p>
          <w:p w14:paraId="52E98F6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],</w:t>
            </w:r>
          </w:p>
          <w:p w14:paraId="398E422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</w:t>
            </w:r>
          </w:p>
          <w:p w14:paraId="64239A3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"pts": 1774859147012,</w:t>
            </w:r>
          </w:p>
          <w:p w14:paraId="68FAE11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"seekBeijingTime": "1774859152083",</w:t>
            </w:r>
          </w:p>
          <w:p w14:paraId="1ADB5BE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"seekFrameUuid": 0</w:t>
            </w:r>
          </w:p>
          <w:p w14:paraId="32056C6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}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,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{</w:t>
            </w:r>
          </w:p>
          <w:p w14:paraId="1CB1589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"eventID": 100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2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,</w:t>
            </w:r>
          </w:p>
          <w:p w14:paraId="68337A05">
            <w:pPr>
              <w:spacing w:before="120" w:beforeLines="50" w:line="276" w:lineRule="auto"/>
              <w:ind w:firstLine="840" w:firstLineChars="40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"frame_id": 15019,</w:t>
            </w:r>
          </w:p>
          <w:p w14:paraId="2CCD49A4">
            <w:pPr>
              <w:spacing w:before="120" w:beforeLines="50" w:line="276" w:lineRule="auto"/>
              <w:ind w:left="0" w:leftChars="0" w:firstLine="840" w:firstLineChars="40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"frame_timestamp": 21774859147012,</w:t>
            </w:r>
          </w:p>
          <w:p w14:paraId="7AA05A0C">
            <w:pPr>
              <w:spacing w:before="120" w:beforeLines="50" w:line="276" w:lineRule="auto"/>
              <w:ind w:left="0" w:leftChars="0" w:firstLine="0" w:firstLineChars="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url:"rtmp://10.186.55.224:1935/live/120000542102_25p"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,</w:t>
            </w:r>
          </w:p>
          <w:p w14:paraId="0C87651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"frameNo": 15019,</w:t>
            </w:r>
          </w:p>
          <w:p w14:paraId="565B504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"frameUuid": "1774859147012000",</w:t>
            </w:r>
          </w:p>
          <w:p w14:paraId="010B9DD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"data_radar": {</w:t>
            </w:r>
          </w:p>
          <w:p w14:paraId="4E0A1E5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"ball": [</w:t>
            </w:r>
          </w:p>
          <w:p w14:paraId="7E4D88D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{</w:t>
            </w:r>
          </w:p>
          <w:p w14:paraId="24F79B0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"high_speed": false,</w:t>
            </w:r>
          </w:p>
          <w:p w14:paraId="4C3392E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"radar_resolution": "105x68",</w:t>
            </w:r>
          </w:p>
          <w:p w14:paraId="42949E8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"track_points": [],</w:t>
            </w:r>
          </w:p>
          <w:p w14:paraId="6EEA31C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"velocity": 0,</w:t>
            </w:r>
          </w:p>
          <w:p w14:paraId="6605EB2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"world_coord": [</w:t>
            </w:r>
          </w:p>
          <w:p w14:paraId="5388CC8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-22.010000228881836,</w:t>
            </w:r>
          </w:p>
          <w:p w14:paraId="3C76F2A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-14.920000076293945,</w:t>
            </w:r>
          </w:p>
          <w:p w14:paraId="7CD7635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0</w:t>
            </w:r>
          </w:p>
          <w:p w14:paraId="4A2A03E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]</w:t>
            </w:r>
          </w:p>
          <w:p w14:paraId="1521789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}</w:t>
            </w:r>
          </w:p>
          <w:p w14:paraId="5BED3A0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],</w:t>
            </w:r>
          </w:p>
          <w:p w14:paraId="7291821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"person": [{</w:t>
            </w:r>
          </w:p>
          <w:p w14:paraId="6724C11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"high_speed": false,</w:t>
            </w:r>
          </w:p>
          <w:p w14:paraId="17C355D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"highlight": 0,</w:t>
            </w:r>
          </w:p>
          <w:p w14:paraId="6031AA1C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"jersey_id": "2556",</w:t>
            </w:r>
          </w:p>
          <w:p w14:paraId="17C9DA8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"jersey_number": "2556",</w:t>
            </w:r>
          </w:p>
          <w:p w14:paraId="36C9A9A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"name": "Unknown",</w:t>
            </w:r>
          </w:p>
          <w:p w14:paraId="5BCE134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"radar_resolution": "105x68",</w:t>
            </w:r>
          </w:p>
          <w:p w14:paraId="3A14FAD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"role": "球员",</w:t>
            </w:r>
          </w:p>
          <w:p w14:paraId="7A1D297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"show_flag": 0,</w:t>
            </w:r>
          </w:p>
          <w:p w14:paraId="18C71CC9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"team": "荷兰",</w:t>
            </w:r>
          </w:p>
          <w:p w14:paraId="3A6D58CC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"track_id": "1556",</w:t>
            </w:r>
          </w:p>
          <w:p w14:paraId="45F0D5E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"velocity": 1.2999999523162842,</w:t>
            </w:r>
          </w:p>
          <w:p w14:paraId="14E8E44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"world_coord": [</w:t>
            </w:r>
          </w:p>
          <w:p w14:paraId="6F27106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-23.700000762939453,</w:t>
            </w:r>
          </w:p>
          <w:p w14:paraId="4989779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-30.239999771118164,</w:t>
            </w:r>
          </w:p>
          <w:p w14:paraId="712C133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  0</w:t>
            </w:r>
          </w:p>
          <w:p w14:paraId="786D3AB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  ]</w:t>
            </w:r>
          </w:p>
          <w:p w14:paraId="712554A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    }]</w:t>
            </w:r>
          </w:p>
          <w:p w14:paraId="6A11908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}</w:t>
            </w:r>
          </w:p>
          <w:p w14:paraId="1C22893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"pts": 1774859147012,</w:t>
            </w:r>
          </w:p>
          <w:p w14:paraId="706E995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"seekBeijingTime": "1774859152083",</w:t>
            </w:r>
          </w:p>
          <w:p w14:paraId="2CC9638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    "seekFrameUuid": 0</w:t>
            </w:r>
          </w:p>
          <w:p w14:paraId="2BD52DF2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}</w:t>
            </w:r>
          </w:p>
          <w:p w14:paraId="5BA3CA2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],</w:t>
            </w:r>
          </w:p>
          <w:p w14:paraId="2C3E119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ab/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"inputFrameRate": 25,</w:t>
            </w:r>
          </w:p>
          <w:p w14:paraId="2B213B5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"version": "1.1.1.0",</w:t>
            </w:r>
          </w:p>
          <w:p w14:paraId="5E4A48C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"matchId": "120000500586",</w:t>
            </w:r>
          </w:p>
          <w:p w14:paraId="085A7269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"matchType": "lightFigure",</w:t>
            </w:r>
          </w:p>
          <w:p w14:paraId="5C346D9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"url": "rtmp://10.186.55.224:1935/live/120000500586_25p_sei",</w:t>
            </w:r>
          </w:p>
          <w:p w14:paraId="6D83F19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"plugin": "rec_foot",</w:t>
            </w:r>
          </w:p>
          <w:p w14:paraId="3362F98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"sei": "",</w:t>
            </w:r>
          </w:p>
          <w:p w14:paraId="21F88D3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  "key": "1774859157172000"</w:t>
            </w:r>
          </w:p>
          <w:p w14:paraId="12304F1F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 xml:space="preserve">  }</w:t>
            </w:r>
          </w:p>
          <w:p w14:paraId="480F80CE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}</w:t>
            </w:r>
          </w:p>
          <w:p w14:paraId="2FC22758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</w:tr>
    </w:tbl>
    <w:p w14:paraId="04030682">
      <w:pPr>
        <w:rPr>
          <w:woUserID w:val="2"/>
        </w:rPr>
      </w:pPr>
    </w:p>
    <w:p w14:paraId="176F8970">
      <w:pPr>
        <w:rPr>
          <w:woUserID w:val="2"/>
        </w:rPr>
      </w:pPr>
    </w:p>
    <w:p w14:paraId="3DE2BCC0">
      <w:pPr>
        <w:rPr>
          <w:woUserID w:val="2"/>
        </w:rPr>
      </w:pPr>
    </w:p>
    <w:tbl>
      <w:tblPr>
        <w:tblStyle w:val="11"/>
        <w:tblpPr w:leftFromText="180" w:rightFromText="180" w:vertAnchor="text" w:horzAnchor="page" w:tblpX="1380" w:tblpY="693"/>
        <w:tblOverlap w:val="never"/>
        <w:tblW w:w="88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7" w:type="dxa"/>
          <w:bottom w:w="0" w:type="dxa"/>
          <w:right w:w="108" w:type="dxa"/>
        </w:tblCellMar>
      </w:tblPr>
      <w:tblGrid>
        <w:gridCol w:w="484"/>
        <w:gridCol w:w="3428"/>
        <w:gridCol w:w="1846"/>
        <w:gridCol w:w="3094"/>
      </w:tblGrid>
      <w:tr w14:paraId="497A0791">
        <w:trPr>
          <w:trHeight w:val="270" w:hRule="atLeast"/>
        </w:trPr>
        <w:tc>
          <w:tcPr>
            <w:tcW w:w="3912" w:type="dxa"/>
            <w:gridSpan w:val="2"/>
            <w:shd w:val="clear" w:color="auto" w:fill="D8D8D8" w:themeFill="background1" w:themeFillShade="D9"/>
            <w:tcMar>
              <w:left w:w="87" w:type="dxa"/>
            </w:tcMar>
          </w:tcPr>
          <w:p w14:paraId="4B54C095">
            <w:pPr>
              <w:spacing w:before="120" w:beforeLines="50" w:line="276" w:lineRule="auto"/>
              <w:ind w:left="0" w:leftChars="0" w:firstLine="0" w:firstLineChars="0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字段名</w:t>
            </w:r>
          </w:p>
        </w:tc>
        <w:tc>
          <w:tcPr>
            <w:tcW w:w="1846" w:type="dxa"/>
            <w:shd w:val="clear" w:color="auto" w:fill="D8D8D8" w:themeFill="background1" w:themeFillShade="D9"/>
            <w:tcMar>
              <w:left w:w="87" w:type="dxa"/>
            </w:tcMar>
          </w:tcPr>
          <w:p w14:paraId="7D5F92BA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类型（长度）</w:t>
            </w:r>
          </w:p>
        </w:tc>
        <w:tc>
          <w:tcPr>
            <w:tcW w:w="3094" w:type="dxa"/>
            <w:shd w:val="clear" w:color="auto" w:fill="D8D8D8" w:themeFill="background1" w:themeFillShade="D9"/>
            <w:tcMar>
              <w:left w:w="87" w:type="dxa"/>
            </w:tcMar>
          </w:tcPr>
          <w:p w14:paraId="4EC543DE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备注</w:t>
            </w:r>
          </w:p>
        </w:tc>
      </w:tr>
      <w:tr w14:paraId="30C29CBA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3EDDD84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traceId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467EC05C">
            <w:pPr>
              <w:spacing w:before="120" w:beforeLines="50" w:line="276" w:lineRule="auto"/>
              <w:rPr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0F6F8E1">
            <w:pPr>
              <w:spacing w:before="120" w:beforeLines="50" w:line="276" w:lineRule="auto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上传数据ID</w:t>
            </w:r>
          </w:p>
        </w:tc>
      </w:tr>
      <w:tr w14:paraId="372807EA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1F9E12F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sourceCode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AFF273C">
            <w:pPr>
              <w:spacing w:before="120" w:beforeLines="50" w:line="276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1081D58">
            <w:pPr>
              <w:spacing w:before="120" w:beforeLines="50" w:line="276" w:lineRule="auto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上传类型</w:t>
            </w:r>
          </w:p>
        </w:tc>
      </w:tr>
      <w:tr w14:paraId="09990791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32EDC87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updateType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3C4F09E">
            <w:pPr>
              <w:spacing w:before="120" w:beforeLines="50" w:line="276" w:lineRule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4138236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更新类型</w:t>
            </w:r>
          </w:p>
        </w:tc>
      </w:tr>
      <w:tr w14:paraId="4EBD513E">
        <w:trPr>
          <w:trHeight w:val="9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563DF17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version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CD630CD">
            <w:pPr>
              <w:spacing w:before="120" w:beforeLines="50" w:line="276" w:lineRule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034D655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版本号</w:t>
            </w:r>
          </w:p>
        </w:tc>
      </w:tr>
      <w:tr w14:paraId="224FD263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169F264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appId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06D1439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0FB8DA6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业务id</w:t>
            </w:r>
          </w:p>
        </w:tc>
      </w:tr>
      <w:tr w14:paraId="30C1229A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67156D2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timestamp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5BD87207">
            <w:pPr>
              <w:spacing w:before="120" w:beforeLines="50" w:line="276" w:lineRule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5F63001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上传数据时间戳</w:t>
            </w:r>
          </w:p>
        </w:tc>
      </w:tr>
      <w:tr w14:paraId="0C667EE7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74DD0D0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matchId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5162670">
            <w:pPr>
              <w:spacing w:before="120" w:beforeLines="50" w:line="276" w:lineRule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8D4DECF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比赛Id</w:t>
            </w:r>
          </w:p>
        </w:tc>
      </w:tr>
      <w:tr w14:paraId="23D33AC8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204E805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compress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93D742E">
            <w:pPr>
              <w:spacing w:before="120" w:beforeLines="50" w:line="276" w:lineRule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321F2C4E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是否压缩</w:t>
            </w:r>
          </w:p>
          <w:p w14:paraId="4D841BD5">
            <w:pPr>
              <w:spacing w:before="120" w:beforeLines="50" w:line="276" w:lineRule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0否，原始dataObject, 上传object类型</w:t>
            </w:r>
          </w:p>
          <w:p w14:paraId="0661CD7A">
            <w:pPr>
              <w:spacing w:before="120" w:beforeLines="50" w:line="276" w:lineRule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1是，压缩dataObject，上传string类型</w:t>
            </w:r>
          </w:p>
        </w:tc>
      </w:tr>
      <w:tr w14:paraId="1CE5CB62">
        <w:trPr>
          <w:trHeight w:val="270" w:hRule="atLeast"/>
        </w:trPr>
        <w:tc>
          <w:tcPr>
            <w:tcW w:w="3912" w:type="dxa"/>
            <w:gridSpan w:val="2"/>
            <w:shd w:val="clear" w:color="auto" w:fill="FFFFFF"/>
            <w:tcMar>
              <w:left w:w="87" w:type="dxa"/>
            </w:tcMar>
          </w:tcPr>
          <w:p w14:paraId="68152B8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dataObject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1B47615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String/Object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3563743">
            <w:pPr>
              <w:spacing w:before="120" w:beforeLines="50" w:line="276" w:lineRule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每一帧的推理信息，间隔时间打包范围内，混合了点亮、雷达图的推理数据</w:t>
            </w:r>
          </w:p>
        </w:tc>
      </w:tr>
      <w:tr w14:paraId="26A1F099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68D6ABA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1E0EFA6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matchId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B8800BC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25715BFB">
            <w:pPr>
              <w:spacing w:before="120" w:beforeLines="50" w:line="276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比赛id</w:t>
            </w:r>
          </w:p>
        </w:tc>
      </w:tr>
      <w:tr w14:paraId="50AB7CB0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1E4D9DD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786A8808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matchType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489ECC5">
            <w:pPr>
              <w:spacing w:before="120" w:beforeLines="50" w:line="276" w:lineRule="auto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423AE552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比赛类型 "lightFigure"</w:t>
            </w:r>
          </w:p>
        </w:tc>
      </w:tr>
      <w:tr w14:paraId="6AEDBA7E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2F468D0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51B6939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contentUuid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E03EA7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676789F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内容UUID</w:t>
            </w:r>
          </w:p>
        </w:tc>
      </w:tr>
      <w:tr w14:paraId="0ADE457B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1CCD4EB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70E314B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collectionTimestamp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24C5EE9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2F30EF8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间隔打包时长</w:t>
            </w:r>
          </w:p>
        </w:tc>
      </w:tr>
      <w:tr w14:paraId="78EEA585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3642A71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7870E6E7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inputFrameRate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5D7437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C971B9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输入信源帧率</w:t>
            </w:r>
          </w:p>
        </w:tc>
      </w:tr>
      <w:tr w14:paraId="7EB2BF37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0FCB5EBC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4418DAB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version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962574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AA97D4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版本</w:t>
            </w:r>
          </w:p>
        </w:tc>
      </w:tr>
      <w:tr w14:paraId="3AB0365D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06F1456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3F58A95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url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D66337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0C320BB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推理流</w:t>
            </w: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url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地址</w:t>
            </w:r>
          </w:p>
        </w:tc>
      </w:tr>
      <w:tr w14:paraId="22AEE8D5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1D8DEEF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5A44789E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plugin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10B1275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5BD0DD83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推理插件名称</w:t>
            </w:r>
          </w:p>
        </w:tc>
      </w:tr>
      <w:tr w14:paraId="2879CBFB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46823DC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3722A5D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key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2DE02E7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0C9AFBC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打包时间戳</w:t>
            </w:r>
          </w:p>
        </w:tc>
      </w:tr>
      <w:tr w14:paraId="1855DFB0">
        <w:trPr>
          <w:trHeight w:val="270" w:hRule="atLeast"/>
        </w:trPr>
        <w:tc>
          <w:tcPr>
            <w:tcW w:w="484" w:type="dxa"/>
            <w:shd w:val="clear" w:color="auto" w:fill="FFFFFF"/>
            <w:tcMar>
              <w:left w:w="87" w:type="dxa"/>
            </w:tcMar>
          </w:tcPr>
          <w:p w14:paraId="1D54BBE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3428" w:type="dxa"/>
            <w:shd w:val="clear" w:color="auto" w:fill="FFFFFF"/>
            <w:tcMar>
              <w:left w:w="87" w:type="dxa"/>
            </w:tcMar>
            <w:vAlign w:val="top"/>
          </w:tcPr>
          <w:p w14:paraId="5C90C2FF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  <w:woUserID w:val="2"/>
              </w:rPr>
              <w:t>data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5C6DEEF4">
            <w:pPr>
              <w:spacing w:before="120" w:beforeLines="50" w:line="276" w:lineRule="auto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08117753">
            <w:pPr>
              <w:spacing w:before="120" w:beforeLines="50" w:line="276" w:lineRule="auto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每一帧的数据</w:t>
            </w:r>
          </w:p>
        </w:tc>
      </w:tr>
    </w:tbl>
    <w:p w14:paraId="2383810B">
      <w:pPr>
        <w:rPr>
          <w:woUserID w:val="2"/>
        </w:rPr>
      </w:pPr>
    </w:p>
    <w:p w14:paraId="0C2CA0D0">
      <w:pPr>
        <w:rPr>
          <w:rFonts w:hint="default" w:eastAsiaTheme="minorEastAsia"/>
          <w:lang w:val="en-US" w:eastAsia="zh-CN"/>
          <w:woUserID w:val="2"/>
        </w:rPr>
      </w:pPr>
    </w:p>
    <w:p w14:paraId="2C7D8A2C">
      <w:pPr>
        <w:rPr>
          <w:rFonts w:hint="default" w:eastAsiaTheme="minorEastAsia"/>
          <w:lang w:val="en-US" w:eastAsia="zh-CN"/>
          <w:woUserID w:val="2"/>
        </w:rPr>
      </w:pPr>
    </w:p>
    <w:p w14:paraId="7BBA965A">
      <w:pPr>
        <w:rPr>
          <w:rFonts w:hint="default" w:eastAsiaTheme="minorEastAsia"/>
          <w:lang w:val="en-US" w:eastAsia="zh-CN"/>
          <w:woUserID w:val="2"/>
        </w:rPr>
      </w:pPr>
      <w:r>
        <w:rPr>
          <w:rFonts w:hint="eastAsia"/>
          <w:lang w:val="en-US" w:eastAsia="zh-CN"/>
          <w:woUserID w:val="2"/>
        </w:rPr>
        <w:t>点亮的数据帧</w:t>
      </w:r>
    </w:p>
    <w:tbl>
      <w:tblPr>
        <w:tblStyle w:val="11"/>
        <w:tblpPr w:leftFromText="180" w:rightFromText="180" w:vertAnchor="text" w:horzAnchor="page" w:tblpX="1380" w:tblpY="693"/>
        <w:tblOverlap w:val="never"/>
        <w:tblW w:w="8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7" w:type="dxa"/>
          <w:bottom w:w="0" w:type="dxa"/>
          <w:right w:w="108" w:type="dxa"/>
        </w:tblCellMar>
      </w:tblPr>
      <w:tblGrid>
        <w:gridCol w:w="1066"/>
        <w:gridCol w:w="2341"/>
        <w:gridCol w:w="1846"/>
        <w:gridCol w:w="3094"/>
      </w:tblGrid>
      <w:tr w14:paraId="314455C8">
        <w:trPr>
          <w:trHeight w:val="270" w:hRule="atLeast"/>
        </w:trPr>
        <w:tc>
          <w:tcPr>
            <w:tcW w:w="3407" w:type="dxa"/>
            <w:gridSpan w:val="2"/>
            <w:shd w:val="clear" w:color="auto" w:fill="D8D8D8" w:themeFill="background1" w:themeFillShade="D9"/>
            <w:tcMar>
              <w:left w:w="87" w:type="dxa"/>
            </w:tcMar>
          </w:tcPr>
          <w:p w14:paraId="6DE2F218">
            <w:pPr>
              <w:spacing w:before="120" w:beforeLines="50" w:line="276" w:lineRule="auto"/>
              <w:ind w:left="0" w:leftChars="0" w:firstLine="0" w:firstLineChars="0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字段名</w:t>
            </w:r>
          </w:p>
        </w:tc>
        <w:tc>
          <w:tcPr>
            <w:tcW w:w="1846" w:type="dxa"/>
            <w:shd w:val="clear" w:color="auto" w:fill="D8D8D8" w:themeFill="background1" w:themeFillShade="D9"/>
            <w:tcMar>
              <w:left w:w="87" w:type="dxa"/>
            </w:tcMar>
          </w:tcPr>
          <w:p w14:paraId="6D4F12AC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类型（长度）</w:t>
            </w:r>
          </w:p>
        </w:tc>
        <w:tc>
          <w:tcPr>
            <w:tcW w:w="3094" w:type="dxa"/>
            <w:shd w:val="clear" w:color="auto" w:fill="D8D8D8" w:themeFill="background1" w:themeFillShade="D9"/>
            <w:tcMar>
              <w:left w:w="87" w:type="dxa"/>
            </w:tcMar>
          </w:tcPr>
          <w:p w14:paraId="78BB139A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备注</w:t>
            </w:r>
          </w:p>
        </w:tc>
      </w:tr>
      <w:tr w14:paraId="3CC90855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41822485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data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3BF7C9A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1C47C2A0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球员点亮信息</w:t>
            </w:r>
          </w:p>
        </w:tc>
      </w:tr>
      <w:tr w14:paraId="1F6AD291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3D71424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37A3631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coord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04497207">
            <w:pPr>
              <w:spacing w:before="120" w:beforeLines="50" w:line="276" w:lineRule="auto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CD722AE">
            <w:pPr>
              <w:spacing w:before="120" w:beforeLines="50" w:line="276" w:lineRule="auto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球员坐标</w:t>
            </w:r>
          </w:p>
        </w:tc>
      </w:tr>
      <w:tr w14:paraId="4F983F55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7CE16D5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2B436E4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depth_field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5649BC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1871AB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深度</w:t>
            </w:r>
          </w:p>
        </w:tc>
      </w:tr>
      <w:tr w14:paraId="72793516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36712F7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4C8D3A0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distance_to_ball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CCBE867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E9863F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default"/>
              </w:rPr>
              <w:t>距离球</w:t>
            </w:r>
          </w:p>
        </w:tc>
      </w:tr>
      <w:tr w14:paraId="27904A6F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694BD2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000B5CA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distance_to_ball_sorting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6B1018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5A8677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default"/>
              </w:rPr>
              <w:t>距离球排序</w:t>
            </w:r>
          </w:p>
        </w:tc>
      </w:tr>
      <w:tr w14:paraId="174E0DA9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330715E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40305C9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jersey_id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D8936D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2B1BDF0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球员id</w:t>
            </w:r>
          </w:p>
        </w:tc>
      </w:tr>
      <w:tr w14:paraId="1A8188B3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85A33E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5CF8D00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jersey_number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26910F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2E4E8AB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球员球衣号码</w:t>
            </w:r>
          </w:p>
        </w:tc>
      </w:tr>
      <w:tr w14:paraId="6EAAFEE1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7AF1624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69FC1FF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name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459A5B2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EB8CE8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球员姓名</w:t>
            </w:r>
          </w:p>
        </w:tc>
      </w:tr>
      <w:tr w14:paraId="29D3C2F4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4593ABF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7992CF1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highlight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BCF88FE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D17A474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是否点亮</w:t>
            </w:r>
          </w:p>
        </w:tc>
      </w:tr>
      <w:tr w14:paraId="5C313EE1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1DB137D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768F2BD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resolution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C4CA41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0FC166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分辨率</w:t>
            </w:r>
          </w:p>
        </w:tc>
      </w:tr>
      <w:tr w14:paraId="47CF17AD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D7E447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4442A6E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role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4E4379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ACD9C7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角色</w:t>
            </w:r>
          </w:p>
        </w:tc>
      </w:tr>
      <w:tr w14:paraId="76DDAD92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79B53A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4A2823F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team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1FD37F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3016F1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球队名称</w:t>
            </w:r>
          </w:p>
        </w:tc>
      </w:tr>
      <w:tr w14:paraId="6F5973F4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B490E9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05915E3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track_id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E3FF30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1BEAB791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跟踪ID</w:t>
            </w:r>
          </w:p>
        </w:tc>
      </w:tr>
      <w:tr w14:paraId="090DEA18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7711A24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data_ball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4BC0B4A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6D4F2F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智能球体信息</w:t>
            </w:r>
          </w:p>
        </w:tc>
      </w:tr>
      <w:tr w14:paraId="480EFAA7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EF9F31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15A25E91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center_point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34CFD14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3825CCA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球坐标</w:t>
            </w:r>
          </w:p>
        </w:tc>
      </w:tr>
      <w:tr w14:paraId="69E66A11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64906C3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shd w:val="clear" w:color="auto" w:fill="FFFFFF"/>
            <w:tcMar>
              <w:left w:w="87" w:type="dxa"/>
            </w:tcMar>
          </w:tcPr>
          <w:p w14:paraId="62CAFC6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resolution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72A283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34E5A9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分辨率</w:t>
            </w:r>
          </w:p>
        </w:tc>
      </w:tr>
      <w:tr w14:paraId="0AD0A7D7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3727B7D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frameUuid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9E5AB76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0802F6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帧uuid</w:t>
            </w:r>
          </w:p>
        </w:tc>
      </w:tr>
      <w:tr w14:paraId="3B0791B0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63AEE8D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frameNo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250B5F4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680FFBB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帧号</w:t>
            </w:r>
          </w:p>
        </w:tc>
      </w:tr>
      <w:tr w14:paraId="0D30989C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  <w:vAlign w:val="top"/>
          </w:tcPr>
          <w:p w14:paraId="08007B69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eventTimeMinSec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2F8E4866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60885A21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cs="宋体" w:eastAsiaTheme="minorEastAsia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比赛画面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3"/>
              </w:rPr>
              <w:t>时间</w:t>
            </w:r>
          </w:p>
        </w:tc>
      </w:tr>
      <w:tr w14:paraId="28955891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62C80677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pts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AA9E5C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C577137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时间戳</w:t>
            </w:r>
          </w:p>
        </w:tc>
      </w:tr>
      <w:tr w14:paraId="6525A3AD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7473F42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seekFrameUuid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4461114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268186CF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偏移帧数，默认0</w:t>
            </w:r>
          </w:p>
        </w:tc>
      </w:tr>
      <w:tr w14:paraId="2A710AB6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2238A644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frame_id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0CAA2AE5">
            <w:pPr>
              <w:spacing w:before="120" w:beforeLines="50" w:line="276" w:lineRule="auto"/>
              <w:ind w:left="0" w:leftChars="0" w:firstLine="0" w:firstLineChars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365006C7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帧Id，等于frameNo</w:t>
            </w:r>
          </w:p>
        </w:tc>
      </w:tr>
      <w:tr w14:paraId="2AD6A5C2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5942AE37">
            <w:pPr>
              <w:spacing w:before="120" w:beforeLines="50" w:line="276" w:lineRule="auto"/>
              <w:ind w:left="0" w:leftChars="0" w:firstLine="0" w:firstLineChars="0"/>
              <w:jc w:val="both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frame_timestamp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7BD96AE">
            <w:pPr>
              <w:spacing w:before="120" w:beforeLines="50" w:line="276" w:lineRule="auto"/>
              <w:ind w:left="0" w:leftChars="0" w:firstLine="0" w:firstLineChars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58CF3E4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帧播放时间</w:t>
            </w:r>
          </w:p>
        </w:tc>
      </w:tr>
      <w:tr w14:paraId="3E8D5E42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77B347E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eventID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52D775A2">
            <w:pPr>
              <w:spacing w:before="120" w:beforeLines="50" w:line="276" w:lineRule="auto"/>
              <w:ind w:left="0" w:leftChars="0" w:firstLine="0" w:firstLineChars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2DF5922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点亮事件ID，1001</w:t>
            </w:r>
          </w:p>
        </w:tc>
      </w:tr>
      <w:tr w14:paraId="22450316">
        <w:trPr>
          <w:trHeight w:val="270" w:hRule="atLeast"/>
        </w:trPr>
        <w:tc>
          <w:tcPr>
            <w:tcW w:w="3407" w:type="dxa"/>
            <w:gridSpan w:val="2"/>
            <w:shd w:val="clear" w:color="auto" w:fill="FFFFFF"/>
            <w:tcMar>
              <w:left w:w="87" w:type="dxa"/>
            </w:tcMar>
          </w:tcPr>
          <w:p w14:paraId="487FB631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url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9382AED">
            <w:pPr>
              <w:spacing w:before="120" w:beforeLines="50" w:line="276" w:lineRule="auto"/>
              <w:ind w:left="0" w:leftChars="0" w:firstLine="0" w:firstLineChars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CB2ACEA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推理的url</w:t>
            </w:r>
          </w:p>
        </w:tc>
      </w:tr>
    </w:tbl>
    <w:p w14:paraId="1519F1E0">
      <w:pPr>
        <w:rPr>
          <w:lang w:eastAsia="zh-Hans"/>
          <w:woUserID w:val="2"/>
        </w:rPr>
      </w:pPr>
    </w:p>
    <w:p w14:paraId="017D140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雷达图的数据帧</w:t>
      </w:r>
    </w:p>
    <w:p w14:paraId="4F02024A">
      <w:pPr>
        <w:rPr>
          <w:rFonts w:hint="eastAsia"/>
          <w:lang w:val="en-US" w:eastAsia="zh-CN"/>
        </w:rPr>
      </w:pPr>
    </w:p>
    <w:tbl>
      <w:tblPr>
        <w:tblStyle w:val="11"/>
        <w:tblpPr w:leftFromText="180" w:rightFromText="180" w:vertAnchor="text" w:horzAnchor="page" w:tblpX="1380" w:tblpY="693"/>
        <w:tblOverlap w:val="never"/>
        <w:tblW w:w="8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7" w:type="dxa"/>
          <w:bottom w:w="0" w:type="dxa"/>
          <w:right w:w="108" w:type="dxa"/>
        </w:tblCellMar>
      </w:tblPr>
      <w:tblGrid>
        <w:gridCol w:w="1066"/>
        <w:gridCol w:w="519"/>
        <w:gridCol w:w="1822"/>
        <w:gridCol w:w="1846"/>
        <w:gridCol w:w="3094"/>
      </w:tblGrid>
      <w:tr w14:paraId="6F43AF10">
        <w:trPr>
          <w:trHeight w:val="270" w:hRule="atLeast"/>
        </w:trPr>
        <w:tc>
          <w:tcPr>
            <w:tcW w:w="3407" w:type="dxa"/>
            <w:gridSpan w:val="3"/>
            <w:shd w:val="clear" w:color="auto" w:fill="D8D8D8" w:themeFill="background1" w:themeFillShade="D9"/>
            <w:tcMar>
              <w:left w:w="87" w:type="dxa"/>
            </w:tcMar>
          </w:tcPr>
          <w:p w14:paraId="7852D3CA">
            <w:pPr>
              <w:spacing w:before="120" w:beforeLines="50" w:line="276" w:lineRule="auto"/>
              <w:ind w:left="0" w:leftChars="0" w:firstLine="0" w:firstLineChars="0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字段名</w:t>
            </w:r>
          </w:p>
        </w:tc>
        <w:tc>
          <w:tcPr>
            <w:tcW w:w="1846" w:type="dxa"/>
            <w:shd w:val="clear" w:color="auto" w:fill="D8D8D8" w:themeFill="background1" w:themeFillShade="D9"/>
            <w:tcMar>
              <w:left w:w="87" w:type="dxa"/>
            </w:tcMar>
          </w:tcPr>
          <w:p w14:paraId="70D250C4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类型（长度）</w:t>
            </w:r>
          </w:p>
        </w:tc>
        <w:tc>
          <w:tcPr>
            <w:tcW w:w="3094" w:type="dxa"/>
            <w:shd w:val="clear" w:color="auto" w:fill="D8D8D8" w:themeFill="background1" w:themeFillShade="D9"/>
            <w:tcMar>
              <w:left w:w="87" w:type="dxa"/>
            </w:tcMar>
          </w:tcPr>
          <w:p w14:paraId="5BAD1D00">
            <w:pPr>
              <w:spacing w:before="120" w:beforeLines="50" w:line="276" w:lineRule="auto"/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b/>
                <w:bCs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  <w:woUserID w:val="2"/>
              </w:rPr>
              <w:t>备注</w:t>
            </w:r>
          </w:p>
        </w:tc>
      </w:tr>
      <w:tr w14:paraId="3FAB8F37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</w:tcPr>
          <w:p w14:paraId="2E071A62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data_radar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8C273B6">
            <w:pPr>
              <w:spacing w:before="120" w:beforeLines="50" w:line="276" w:lineRule="auto"/>
              <w:ind w:left="0" w:leftChars="0" w:firstLine="0" w:firstLineChars="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object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B57C48D">
            <w:pPr>
              <w:spacing w:before="120" w:beforeLines="50" w:line="276" w:lineRule="auto"/>
              <w:ind w:left="0" w:leftChars="0" w:firstLine="0" w:firstLineChars="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3"/>
              </w:rPr>
              <w:t>雷达图</w:t>
            </w:r>
          </w:p>
        </w:tc>
      </w:tr>
      <w:tr w14:paraId="7FDA15CA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0464CA6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gridSpan w:val="2"/>
            <w:shd w:val="clear" w:color="auto" w:fill="FFFFFF"/>
            <w:tcMar>
              <w:left w:w="87" w:type="dxa"/>
            </w:tcMar>
          </w:tcPr>
          <w:p w14:paraId="506033C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ball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75F0BEA">
            <w:pPr>
              <w:spacing w:before="120" w:beforeLines="50" w:line="276" w:lineRule="auto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6C1C64AC">
            <w:pPr>
              <w:spacing w:before="120" w:beforeLines="50" w:line="276" w:lineRule="auto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球的位置</w:t>
            </w:r>
          </w:p>
        </w:tc>
      </w:tr>
      <w:tr w14:paraId="33A1F59C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568A860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</w:tcPr>
          <w:p w14:paraId="24B1677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</w:tcPr>
          <w:p w14:paraId="6CB12FF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high_speed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EA6749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boolean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0E25B5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是否高速运动</w:t>
            </w:r>
          </w:p>
        </w:tc>
      </w:tr>
      <w:tr w14:paraId="620FA1B9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4C3214A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</w:tcPr>
          <w:p w14:paraId="2241C46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</w:tcPr>
          <w:p w14:paraId="6F693E9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radar_resolution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43270D70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158D239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分辨率，105x68</w:t>
            </w:r>
          </w:p>
        </w:tc>
      </w:tr>
      <w:tr w14:paraId="21BCB4A5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79391FF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</w:tcPr>
          <w:p w14:paraId="095B014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</w:tcPr>
          <w:p w14:paraId="1DFA659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track_points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D269646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28FD6A5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轨迹点</w:t>
            </w:r>
          </w:p>
        </w:tc>
      </w:tr>
      <w:tr w14:paraId="6D651E3D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1B504FD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</w:tcPr>
          <w:p w14:paraId="0E2247C7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</w:tcPr>
          <w:p w14:paraId="490BD71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velocity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264A0EE3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7E92D13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球速</w:t>
            </w:r>
          </w:p>
        </w:tc>
      </w:tr>
      <w:tr w14:paraId="14C10D75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</w:tcPr>
          <w:p w14:paraId="56A1C8D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</w:tcPr>
          <w:p w14:paraId="0D279EA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</w:tcPr>
          <w:p w14:paraId="3CEED64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world_coord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E78F4F1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arryay[]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25C4192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世界坐标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, [x，y，z]</w:t>
            </w:r>
          </w:p>
        </w:tc>
      </w:tr>
      <w:tr w14:paraId="5070D3F9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5033AF8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2341" w:type="dxa"/>
            <w:gridSpan w:val="2"/>
            <w:shd w:val="clear" w:color="auto" w:fill="FFFFFF"/>
            <w:tcMar>
              <w:left w:w="87" w:type="dxa"/>
            </w:tcMar>
            <w:vAlign w:val="top"/>
          </w:tcPr>
          <w:p w14:paraId="1C084BC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person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62CE98E3">
            <w:pPr>
              <w:spacing w:before="120" w:beforeLines="50" w:line="276" w:lineRule="auto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7D503118">
            <w:pPr>
              <w:spacing w:before="120" w:beforeLines="50" w:line="276" w:lineRule="auto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球员的位置</w:t>
            </w:r>
          </w:p>
        </w:tc>
      </w:tr>
      <w:tr w14:paraId="3EB2A1C5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569ECEA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5E35037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0A7799C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high_speed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5213284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boolean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3003B4E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是否高速运动</w:t>
            </w:r>
          </w:p>
        </w:tc>
      </w:tr>
      <w:tr w14:paraId="26CF38CB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70241EA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303FA41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5CFD729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radar_resolution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4E77E05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3A51ADE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分辨率，105x68</w:t>
            </w:r>
          </w:p>
        </w:tc>
      </w:tr>
      <w:tr w14:paraId="23AA8E18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6E76505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164069B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6439F88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track_points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1134514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E81D70E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轨迹点</w:t>
            </w:r>
          </w:p>
        </w:tc>
      </w:tr>
      <w:tr w14:paraId="72E8D167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2AE1161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61D9CB6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2CB7C6C7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velocity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88BB6A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6441FD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球速</w:t>
            </w:r>
          </w:p>
        </w:tc>
      </w:tr>
      <w:tr w14:paraId="3D0255E3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3F7E349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41814D6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2F94D3B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world_coord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44E256C1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arryay[]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AB7B96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世界坐标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, [x，y，z]</w:t>
            </w:r>
          </w:p>
        </w:tc>
      </w:tr>
      <w:tr w14:paraId="5F11CE85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7219E34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4F3C312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1E9B595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highlight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285BE469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0ED5A563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是否点亮</w:t>
            </w:r>
          </w:p>
        </w:tc>
      </w:tr>
      <w:tr w14:paraId="5DAAD557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3E18BDD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0E020A6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73D04FD1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jersey_id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5E7A6CE1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6CEDD8B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球员id</w:t>
            </w:r>
          </w:p>
        </w:tc>
      </w:tr>
      <w:tr w14:paraId="7B6F3E72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1121178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5F9BA69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5DE0A7E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jersey_number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CF36CD9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2AEC8AB8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球员球衣号</w:t>
            </w:r>
          </w:p>
        </w:tc>
      </w:tr>
      <w:tr w14:paraId="5CE4F913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3D54CE9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4D41BAB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1779481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name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391C677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35BC605C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球员名称</w:t>
            </w:r>
          </w:p>
        </w:tc>
      </w:tr>
      <w:tr w14:paraId="749B5446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08145D6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3ADB37ED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0CB82FF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role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4D43703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62348D8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球员角色</w:t>
            </w:r>
          </w:p>
        </w:tc>
      </w:tr>
      <w:tr w14:paraId="5B44C979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008C377C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4EE8C0A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6311ABD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show_flag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7C01EB1F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A5D2D36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是否显示</w:t>
            </w:r>
          </w:p>
        </w:tc>
      </w:tr>
      <w:tr w14:paraId="3DE7719E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3700F528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742B685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155D8AA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team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6956BA2B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43F9044B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球员所属队伍</w:t>
            </w:r>
          </w:p>
        </w:tc>
      </w:tr>
      <w:tr w14:paraId="7A3CCED4">
        <w:trPr>
          <w:trHeight w:val="270" w:hRule="atLeast"/>
        </w:trPr>
        <w:tc>
          <w:tcPr>
            <w:tcW w:w="1066" w:type="dxa"/>
            <w:shd w:val="clear" w:color="auto" w:fill="FFFFFF"/>
            <w:tcMar>
              <w:left w:w="87" w:type="dxa"/>
            </w:tcMar>
            <w:vAlign w:val="top"/>
          </w:tcPr>
          <w:p w14:paraId="212E18C9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519" w:type="dxa"/>
            <w:shd w:val="clear" w:color="auto" w:fill="FFFFFF"/>
            <w:tcMar>
              <w:left w:w="87" w:type="dxa"/>
            </w:tcMar>
            <w:vAlign w:val="top"/>
          </w:tcPr>
          <w:p w14:paraId="6CF6DEA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</w:p>
        </w:tc>
        <w:tc>
          <w:tcPr>
            <w:tcW w:w="1822" w:type="dxa"/>
            <w:shd w:val="clear" w:color="auto" w:fill="FFFFFF"/>
            <w:tcMar>
              <w:left w:w="87" w:type="dxa"/>
            </w:tcMar>
            <w:vAlign w:val="top"/>
          </w:tcPr>
          <w:p w14:paraId="41C87C0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track_id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48747014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2B8E5240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球员推理Id</w:t>
            </w:r>
          </w:p>
        </w:tc>
      </w:tr>
      <w:tr w14:paraId="1DE6FC35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</w:tcPr>
          <w:p w14:paraId="49209406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frameUuid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75C52591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42ED5B9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帧uuid</w:t>
            </w:r>
          </w:p>
        </w:tc>
      </w:tr>
      <w:tr w14:paraId="43C3DCE2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</w:tcPr>
          <w:p w14:paraId="2F1CDD5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frameNo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119F8E15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25BDC7B4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帧号</w:t>
            </w:r>
          </w:p>
        </w:tc>
      </w:tr>
      <w:tr w14:paraId="03FD713B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  <w:vAlign w:val="top"/>
          </w:tcPr>
          <w:p w14:paraId="584A8A47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eventTimeMinSec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5D02B759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5A1B1F70">
            <w:pPr>
              <w:spacing w:before="120" w:beforeLines="50" w:line="276" w:lineRule="auto"/>
              <w:ind w:left="0" w:leftChars="0" w:firstLine="0" w:firstLineChars="0"/>
              <w:rPr>
                <w:rFonts w:hint="eastAsia" w:ascii="宋体" w:hAnsi="宋体" w:cs="宋体" w:eastAsiaTheme="minorEastAsia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woUserID w:val="3"/>
              </w:rPr>
            </w:pPr>
            <w:r>
              <w:rPr>
                <w:rFonts w:hint="eastAsia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3"/>
              </w:rPr>
              <w:t>比赛画面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3"/>
              </w:rPr>
              <w:t>时间</w:t>
            </w:r>
          </w:p>
        </w:tc>
      </w:tr>
      <w:tr w14:paraId="7A78AE20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</w:tcPr>
          <w:p w14:paraId="47144F6B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pts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307FBEAB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0CBCEC34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时间戳</w:t>
            </w:r>
          </w:p>
        </w:tc>
      </w:tr>
      <w:tr w14:paraId="077F434C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</w:tcPr>
          <w:p w14:paraId="6D390670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seekFrameUuid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</w:tcPr>
          <w:p w14:paraId="6D365EFE">
            <w:pPr>
              <w:spacing w:before="120" w:beforeLines="50" w:line="276" w:lineRule="auto"/>
              <w:ind w:left="0" w:leftChars="0" w:firstLine="0" w:firstLineChars="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</w:tcPr>
          <w:p w14:paraId="5F433132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偏移帧数，默认0</w:t>
            </w:r>
          </w:p>
        </w:tc>
      </w:tr>
      <w:tr w14:paraId="7FF885BB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  <w:vAlign w:val="top"/>
          </w:tcPr>
          <w:p w14:paraId="5B8E351A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frame_id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DBC0259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67D3D7A5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帧Id，等于frameNo</w:t>
            </w:r>
          </w:p>
        </w:tc>
      </w:tr>
      <w:tr w14:paraId="3AE25352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  <w:vAlign w:val="top"/>
          </w:tcPr>
          <w:p w14:paraId="3B41602A">
            <w:pPr>
              <w:spacing w:before="120" w:beforeLines="50" w:line="276" w:lineRule="auto"/>
              <w:ind w:left="0" w:leftChars="0" w:firstLine="0" w:firstLineChars="0"/>
              <w:jc w:val="both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frame_timestamp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3B85EFBD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11D1BE6F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帧播放时间</w:t>
            </w:r>
          </w:p>
        </w:tc>
      </w:tr>
      <w:tr w14:paraId="2BC1FB77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  <w:vAlign w:val="top"/>
          </w:tcPr>
          <w:p w14:paraId="6C34C233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  <w:t>eventID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3D13740A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int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0F276DAA">
            <w:pPr>
              <w:spacing w:before="120" w:beforeLines="50" w:line="276" w:lineRule="auto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雷达图事件ID，1001</w:t>
            </w:r>
          </w:p>
        </w:tc>
      </w:tr>
      <w:tr w14:paraId="69A2B14A">
        <w:trPr>
          <w:trHeight w:val="270" w:hRule="atLeast"/>
        </w:trPr>
        <w:tc>
          <w:tcPr>
            <w:tcW w:w="3407" w:type="dxa"/>
            <w:gridSpan w:val="3"/>
            <w:shd w:val="clear" w:color="auto" w:fill="FFFFFF"/>
            <w:tcMar>
              <w:left w:w="87" w:type="dxa"/>
            </w:tcMar>
            <w:vAlign w:val="top"/>
          </w:tcPr>
          <w:p w14:paraId="63C1BEA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url</w:t>
            </w:r>
          </w:p>
        </w:tc>
        <w:tc>
          <w:tcPr>
            <w:tcW w:w="1846" w:type="dxa"/>
            <w:shd w:val="clear" w:color="auto" w:fill="FFFFFF"/>
            <w:tcMar>
              <w:left w:w="87" w:type="dxa"/>
            </w:tcMar>
            <w:vAlign w:val="top"/>
          </w:tcPr>
          <w:p w14:paraId="0CC65964">
            <w:pPr>
              <w:spacing w:before="120" w:beforeLines="50" w:line="276" w:lineRule="auto"/>
              <w:ind w:left="0" w:leftChars="0"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string</w:t>
            </w:r>
          </w:p>
        </w:tc>
        <w:tc>
          <w:tcPr>
            <w:tcW w:w="3094" w:type="dxa"/>
            <w:shd w:val="clear" w:color="auto" w:fill="FFFFFF"/>
            <w:tcMar>
              <w:left w:w="87" w:type="dxa"/>
            </w:tcMar>
            <w:vAlign w:val="top"/>
          </w:tcPr>
          <w:p w14:paraId="51E18852">
            <w:pPr>
              <w:spacing w:before="120" w:beforeLines="50" w:line="276" w:lineRule="auto"/>
              <w:ind w:left="0" w:leftChars="0" w:firstLine="0" w:firstLine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2"/>
              </w:rPr>
              <w:t>推理的url</w:t>
            </w:r>
          </w:p>
        </w:tc>
      </w:tr>
    </w:tbl>
    <w:p w14:paraId="07B9926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iNTgwNzBmMDkxM2Q4OWE5ZTlkZTQ2N2ZlMjRmOWYifQ=="/>
  </w:docVars>
  <w:rsids>
    <w:rsidRoot w:val="4FFC2627"/>
    <w:rsid w:val="00060D1E"/>
    <w:rsid w:val="002407B8"/>
    <w:rsid w:val="003D1F23"/>
    <w:rsid w:val="008F108D"/>
    <w:rsid w:val="00C741C5"/>
    <w:rsid w:val="00D60564"/>
    <w:rsid w:val="05796AF9"/>
    <w:rsid w:val="0FC4616A"/>
    <w:rsid w:val="0FFFAF80"/>
    <w:rsid w:val="108A26B0"/>
    <w:rsid w:val="111E5122"/>
    <w:rsid w:val="12D46D72"/>
    <w:rsid w:val="137F7A92"/>
    <w:rsid w:val="142C1647"/>
    <w:rsid w:val="14FD666C"/>
    <w:rsid w:val="158C3A67"/>
    <w:rsid w:val="15EF653F"/>
    <w:rsid w:val="17F4E157"/>
    <w:rsid w:val="197E4C62"/>
    <w:rsid w:val="1999328D"/>
    <w:rsid w:val="19CE2462"/>
    <w:rsid w:val="1C294840"/>
    <w:rsid w:val="1D0F3839"/>
    <w:rsid w:val="1FF7674C"/>
    <w:rsid w:val="1FFF0C99"/>
    <w:rsid w:val="204E170C"/>
    <w:rsid w:val="20FC63AD"/>
    <w:rsid w:val="216956DC"/>
    <w:rsid w:val="23CA1098"/>
    <w:rsid w:val="24870E7D"/>
    <w:rsid w:val="26B11081"/>
    <w:rsid w:val="284C2915"/>
    <w:rsid w:val="29A34FDC"/>
    <w:rsid w:val="2FBE4625"/>
    <w:rsid w:val="2FF6C99C"/>
    <w:rsid w:val="316B4D20"/>
    <w:rsid w:val="36366780"/>
    <w:rsid w:val="3A322808"/>
    <w:rsid w:val="3B946BCC"/>
    <w:rsid w:val="3BB74040"/>
    <w:rsid w:val="3C3FEC28"/>
    <w:rsid w:val="3E9F1D79"/>
    <w:rsid w:val="3EE13E54"/>
    <w:rsid w:val="3FA47376"/>
    <w:rsid w:val="3FBA6A23"/>
    <w:rsid w:val="3FBE7F20"/>
    <w:rsid w:val="3FFFBF15"/>
    <w:rsid w:val="42FB06F2"/>
    <w:rsid w:val="430C640E"/>
    <w:rsid w:val="45130D62"/>
    <w:rsid w:val="45E66B3C"/>
    <w:rsid w:val="4A6F5CAB"/>
    <w:rsid w:val="4BAD7A7B"/>
    <w:rsid w:val="4DD74D43"/>
    <w:rsid w:val="4F354C7F"/>
    <w:rsid w:val="4F6F186E"/>
    <w:rsid w:val="4F776F61"/>
    <w:rsid w:val="4FFC2627"/>
    <w:rsid w:val="50552B58"/>
    <w:rsid w:val="53470C38"/>
    <w:rsid w:val="540E28F4"/>
    <w:rsid w:val="57DCFACF"/>
    <w:rsid w:val="58FE9AE4"/>
    <w:rsid w:val="597C765B"/>
    <w:rsid w:val="5AB6785F"/>
    <w:rsid w:val="5B237E93"/>
    <w:rsid w:val="5BFBF5A4"/>
    <w:rsid w:val="5CFD53CE"/>
    <w:rsid w:val="5CFFCD11"/>
    <w:rsid w:val="5DCB00AC"/>
    <w:rsid w:val="5DDFAC3B"/>
    <w:rsid w:val="5FDFA8FC"/>
    <w:rsid w:val="616731B8"/>
    <w:rsid w:val="62E977D4"/>
    <w:rsid w:val="62FF0197"/>
    <w:rsid w:val="63201EAD"/>
    <w:rsid w:val="64367F09"/>
    <w:rsid w:val="66DDEE42"/>
    <w:rsid w:val="67791B52"/>
    <w:rsid w:val="68E65C61"/>
    <w:rsid w:val="68FF6E9E"/>
    <w:rsid w:val="69E179C2"/>
    <w:rsid w:val="6A0D5B9B"/>
    <w:rsid w:val="6B313E6C"/>
    <w:rsid w:val="6B36E646"/>
    <w:rsid w:val="6B695B3A"/>
    <w:rsid w:val="6B97143B"/>
    <w:rsid w:val="6CF5087C"/>
    <w:rsid w:val="6DD73E67"/>
    <w:rsid w:val="6EBFD9C0"/>
    <w:rsid w:val="6F6325CC"/>
    <w:rsid w:val="6FBC60CA"/>
    <w:rsid w:val="6FC7B8C3"/>
    <w:rsid w:val="6FE3007C"/>
    <w:rsid w:val="6FF5AF59"/>
    <w:rsid w:val="72F8342D"/>
    <w:rsid w:val="731E366D"/>
    <w:rsid w:val="737EC9DE"/>
    <w:rsid w:val="737ECFFA"/>
    <w:rsid w:val="73B51C71"/>
    <w:rsid w:val="75F962C8"/>
    <w:rsid w:val="767E86A6"/>
    <w:rsid w:val="76DF318A"/>
    <w:rsid w:val="77024447"/>
    <w:rsid w:val="7775A48E"/>
    <w:rsid w:val="77F7FF32"/>
    <w:rsid w:val="77FD93A2"/>
    <w:rsid w:val="79DBA3F8"/>
    <w:rsid w:val="7B4F15A1"/>
    <w:rsid w:val="7CEFBBC4"/>
    <w:rsid w:val="7D1B7F50"/>
    <w:rsid w:val="7D7D77AA"/>
    <w:rsid w:val="7DF7EFD8"/>
    <w:rsid w:val="7E755245"/>
    <w:rsid w:val="7EBBCE23"/>
    <w:rsid w:val="7ED7A673"/>
    <w:rsid w:val="7EFD2308"/>
    <w:rsid w:val="7FDCEAD9"/>
    <w:rsid w:val="7FE7A568"/>
    <w:rsid w:val="7FF79119"/>
    <w:rsid w:val="7FF816D9"/>
    <w:rsid w:val="7FF9C9CF"/>
    <w:rsid w:val="7FFD0875"/>
    <w:rsid w:val="7FFD774C"/>
    <w:rsid w:val="7FFF77F3"/>
    <w:rsid w:val="8EE65F29"/>
    <w:rsid w:val="9EF111E4"/>
    <w:rsid w:val="9FB7FA86"/>
    <w:rsid w:val="AEFF621E"/>
    <w:rsid w:val="B83F8B2B"/>
    <w:rsid w:val="BBCFE9B6"/>
    <w:rsid w:val="BC59F6CB"/>
    <w:rsid w:val="BDFD7687"/>
    <w:rsid w:val="BE63623D"/>
    <w:rsid w:val="BFFD60FD"/>
    <w:rsid w:val="C5EB1B52"/>
    <w:rsid w:val="CDFFB17A"/>
    <w:rsid w:val="D56508DF"/>
    <w:rsid w:val="D57C3685"/>
    <w:rsid w:val="D7BC519E"/>
    <w:rsid w:val="DB379660"/>
    <w:rsid w:val="DBF1B9E6"/>
    <w:rsid w:val="DD5BE164"/>
    <w:rsid w:val="DE7E5622"/>
    <w:rsid w:val="DEDF67E8"/>
    <w:rsid w:val="DFDB82EE"/>
    <w:rsid w:val="DFDF1455"/>
    <w:rsid w:val="E7FFA107"/>
    <w:rsid w:val="E9F16666"/>
    <w:rsid w:val="ED761FCF"/>
    <w:rsid w:val="EEEB7583"/>
    <w:rsid w:val="F07DFA1E"/>
    <w:rsid w:val="F374FCAD"/>
    <w:rsid w:val="F3CDC201"/>
    <w:rsid w:val="F3FC49DB"/>
    <w:rsid w:val="F73D3973"/>
    <w:rsid w:val="F7DB8696"/>
    <w:rsid w:val="F7E98C2B"/>
    <w:rsid w:val="F7F3866B"/>
    <w:rsid w:val="F7FFB9DB"/>
    <w:rsid w:val="FAD64B9B"/>
    <w:rsid w:val="FB5979F1"/>
    <w:rsid w:val="FE7B3288"/>
    <w:rsid w:val="FFD75DD2"/>
    <w:rsid w:val="FFF19B5B"/>
    <w:rsid w:val="FFF620E9"/>
    <w:rsid w:val="FFF9BD96"/>
    <w:rsid w:val="FFFB34E6"/>
    <w:rsid w:val="FFFF2AB4"/>
    <w:rsid w:val="FFFF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1"/>
    <w:basedOn w:val="1"/>
    <w:next w:val="1"/>
    <w:uiPriority w:val="0"/>
  </w:style>
  <w:style w:type="paragraph" w:styleId="1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12">
    <w:name w:val="Light List Accent 2"/>
    <w:basedOn w:val="11"/>
    <w:qFormat/>
    <w:uiPriority w:val="61"/>
    <w:tblPr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472</Words>
  <Characters>2695</Characters>
  <Lines>22</Lines>
  <Paragraphs>6</Paragraphs>
  <TotalTime>0</TotalTime>
  <ScaleCrop>false</ScaleCrop>
  <LinksUpToDate>false</LinksUpToDate>
  <CharactersWithSpaces>3161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2023-09-15T23:42:00Z</dcterms:created>
  <dc:creator>WPS_1588141680</dc:creator>
  <cp:lastModifiedBy>Uq</cp:lastModifiedBy>
  <dcterms:modified xsi:type="dcterms:W3CDTF">2026-07-14T14:12:13Z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7B6FB29C39A90B5E3DD3556AB7DAC597_43</vt:lpwstr>
  </property>
</Properties>
</file>